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422C44CD">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5"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2A120B01" w14:textId="77777777" w:rsidR="003C5BFC" w:rsidRDefault="003C5BFC" w:rsidP="003C5BFC">
            <w:pPr>
              <w:spacing w:line="240" w:lineRule="exact"/>
              <w:jc w:val="both"/>
              <w:rPr>
                <w:b/>
                <w:bCs/>
                <w:smallCaps/>
                <w:sz w:val="22"/>
                <w:szCs w:val="22"/>
              </w:rPr>
            </w:pPr>
          </w:p>
          <w:p w14:paraId="113CDE50" w14:textId="77777777" w:rsidR="003C5BFC" w:rsidRDefault="003C5BFC" w:rsidP="003C5BFC">
            <w:pPr>
              <w:spacing w:line="240" w:lineRule="exact"/>
              <w:jc w:val="both"/>
              <w:rPr>
                <w:b/>
                <w:bCs/>
                <w:smallCaps/>
                <w:sz w:val="22"/>
                <w:szCs w:val="22"/>
              </w:rPr>
            </w:pPr>
            <w:r w:rsidRPr="003C5BFC">
              <w:rPr>
                <w:b/>
                <w:bCs/>
                <w:smallCaps/>
                <w:sz w:val="22"/>
                <w:szCs w:val="22"/>
              </w:rPr>
              <w:t>Tanisha Edwards, Esq., Chief Financial Officer and Deputy Chief of Staff to the Speaker</w:t>
            </w:r>
          </w:p>
          <w:p w14:paraId="67295856" w14:textId="77777777" w:rsidR="007B4978" w:rsidRDefault="007B4978" w:rsidP="003C5BFC">
            <w:pPr>
              <w:spacing w:line="240" w:lineRule="exact"/>
              <w:jc w:val="both"/>
              <w:rPr>
                <w:b/>
                <w:bCs/>
                <w:smallCaps/>
                <w:sz w:val="22"/>
                <w:szCs w:val="22"/>
              </w:rPr>
            </w:pPr>
          </w:p>
          <w:p w14:paraId="382EBAB4" w14:textId="37AB5919" w:rsidR="007B4978" w:rsidRPr="003C5BFC" w:rsidRDefault="007B4978" w:rsidP="007B4978">
            <w:pPr>
              <w:spacing w:line="240" w:lineRule="exact"/>
              <w:jc w:val="both"/>
              <w:rPr>
                <w:b/>
                <w:bCs/>
                <w:smallCaps/>
                <w:sz w:val="22"/>
                <w:szCs w:val="22"/>
              </w:rPr>
            </w:pPr>
            <w:r>
              <w:rPr>
                <w:b/>
                <w:bCs/>
                <w:smallCaps/>
                <w:sz w:val="22"/>
                <w:szCs w:val="22"/>
              </w:rPr>
              <w:t xml:space="preserve">Richard </w:t>
            </w:r>
            <w:r w:rsidR="00D6796B">
              <w:rPr>
                <w:b/>
                <w:bCs/>
                <w:smallCaps/>
                <w:sz w:val="22"/>
                <w:szCs w:val="22"/>
              </w:rPr>
              <w:t>L</w:t>
            </w:r>
            <w:r>
              <w:rPr>
                <w:b/>
                <w:bCs/>
                <w:smallCaps/>
                <w:sz w:val="22"/>
                <w:szCs w:val="22"/>
              </w:rPr>
              <w:t xml:space="preserve">ee, </w:t>
            </w:r>
            <w:r w:rsidR="00D6796B">
              <w:rPr>
                <w:b/>
                <w:bCs/>
                <w:smallCaps/>
                <w:sz w:val="22"/>
                <w:szCs w:val="22"/>
              </w:rPr>
              <w:t>D</w:t>
            </w:r>
            <w:r>
              <w:rPr>
                <w:b/>
                <w:bCs/>
                <w:smallCaps/>
                <w:sz w:val="22"/>
                <w:szCs w:val="22"/>
              </w:rPr>
              <w:t>irector</w:t>
            </w:r>
          </w:p>
          <w:p w14:paraId="73BD4E99" w14:textId="77777777" w:rsidR="00F038B0" w:rsidRPr="007A5B79" w:rsidRDefault="00F038B0" w:rsidP="00C70B9B">
            <w:pPr>
              <w:spacing w:before="120"/>
            </w:pPr>
            <w:r w:rsidRPr="007A5B79">
              <w:rPr>
                <w:b/>
                <w:bCs/>
                <w:smallCaps/>
              </w:rPr>
              <w:t>Fiscal Impact Statement</w:t>
            </w:r>
          </w:p>
          <w:p w14:paraId="407D412A" w14:textId="532D0420" w:rsidR="00F038B0" w:rsidRPr="00E70CCF" w:rsidRDefault="00F038B0" w:rsidP="00C70B9B">
            <w:pPr>
              <w:spacing w:before="120"/>
              <w:rPr>
                <w:b/>
              </w:rPr>
            </w:pPr>
            <w:r>
              <w:rPr>
                <w:b/>
                <w:bCs/>
              </w:rPr>
              <w:t>Preconsidered SLR</w:t>
            </w:r>
            <w:r w:rsidRPr="007A5B79">
              <w:rPr>
                <w:b/>
                <w:bCs/>
              </w:rPr>
              <w:t>:</w:t>
            </w:r>
            <w:r w:rsidRPr="007A5B79">
              <w:rPr>
                <w:b/>
              </w:rPr>
              <w:t xml:space="preserve">   </w:t>
            </w:r>
            <w:r w:rsidR="00E70CCF" w:rsidRPr="00E70CCF">
              <w:rPr>
                <w:b/>
              </w:rPr>
              <w:t>S.</w:t>
            </w:r>
            <w:r w:rsidR="00417E95">
              <w:rPr>
                <w:b/>
              </w:rPr>
              <w:t>7314-C</w:t>
            </w:r>
            <w:r w:rsidRPr="00E70CCF">
              <w:rPr>
                <w:b/>
              </w:rPr>
              <w:t xml:space="preserve"> (</w:t>
            </w:r>
            <w:r w:rsidR="00417E95">
              <w:rPr>
                <w:b/>
              </w:rPr>
              <w:t>Jackson</w:t>
            </w:r>
            <w:r w:rsidR="0013080F">
              <w:rPr>
                <w:b/>
              </w:rPr>
              <w:t>)</w:t>
            </w:r>
          </w:p>
          <w:p w14:paraId="2039AC38" w14:textId="263444D7" w:rsidR="00F038B0" w:rsidRPr="00E70CCF" w:rsidRDefault="00F038B0">
            <w:pPr>
              <w:rPr>
                <w:b/>
              </w:rPr>
            </w:pPr>
            <w:r w:rsidRPr="00E70CCF">
              <w:rPr>
                <w:b/>
              </w:rPr>
              <w:t xml:space="preserve">                                     A.</w:t>
            </w:r>
            <w:r w:rsidR="00417E95">
              <w:rPr>
                <w:b/>
              </w:rPr>
              <w:t xml:space="preserve">7949-A </w:t>
            </w:r>
            <w:r w:rsidRPr="00E70CCF">
              <w:rPr>
                <w:b/>
              </w:rPr>
              <w:t>(</w:t>
            </w:r>
            <w:r w:rsidR="00417E95">
              <w:rPr>
                <w:b/>
              </w:rPr>
              <w:t>Pheffer Amato</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422C44CD">
        <w:trPr>
          <w:trHeight w:val="1184"/>
          <w:jc w:val="center"/>
        </w:trPr>
        <w:tc>
          <w:tcPr>
            <w:tcW w:w="5515" w:type="dxa"/>
            <w:tcBorders>
              <w:bottom w:val="single" w:sz="4" w:space="0" w:color="auto"/>
            </w:tcBorders>
          </w:tcPr>
          <w:p w14:paraId="7A8112E1" w14:textId="699ADA24" w:rsidR="003B5641" w:rsidRPr="00417E95" w:rsidRDefault="00F038B0" w:rsidP="00417E95">
            <w:pPr>
              <w:pStyle w:val="HTMLPreformatted"/>
              <w:jc w:val="both"/>
              <w:rPr>
                <w:rFonts w:ascii="Times New Roman" w:hAnsi="Times New Roman"/>
                <w:sz w:val="24"/>
                <w:szCs w:val="24"/>
              </w:rPr>
            </w:pPr>
            <w:r w:rsidRPr="003B5641">
              <w:rPr>
                <w:rFonts w:ascii="Times New Roman" w:hAnsi="Times New Roman"/>
                <w:b/>
                <w:bCs/>
                <w:smallCaps/>
                <w:sz w:val="24"/>
                <w:szCs w:val="24"/>
                <w:lang w:val="en-US" w:eastAsia="en-US"/>
              </w:rPr>
              <w:t>Title:</w:t>
            </w:r>
            <w:r w:rsidRPr="00E94FE3">
              <w:t xml:space="preserve"> </w:t>
            </w:r>
            <w:r w:rsidR="00417E95" w:rsidRPr="00417E95">
              <w:rPr>
                <w:rFonts w:ascii="Times New Roman" w:hAnsi="Times New Roman"/>
                <w:sz w:val="24"/>
                <w:szCs w:val="24"/>
              </w:rPr>
              <w:t>An act to amend the retirement and social security law and the administrative code of the city of New York, in relation to permit surviving</w:t>
            </w:r>
            <w:r w:rsidR="00417E95">
              <w:rPr>
                <w:rFonts w:ascii="Times New Roman" w:hAnsi="Times New Roman"/>
                <w:sz w:val="24"/>
                <w:szCs w:val="24"/>
              </w:rPr>
              <w:t xml:space="preserve"> </w:t>
            </w:r>
            <w:r w:rsidR="00417E95" w:rsidRPr="00417E95">
              <w:rPr>
                <w:rFonts w:ascii="Times New Roman" w:hAnsi="Times New Roman"/>
                <w:sz w:val="24"/>
                <w:szCs w:val="24"/>
              </w:rPr>
              <w:t>spouses of certain retirement plan members to retain certain benefits</w:t>
            </w:r>
            <w:r w:rsidR="00417E95">
              <w:rPr>
                <w:rFonts w:ascii="Times New Roman" w:hAnsi="Times New Roman"/>
                <w:sz w:val="24"/>
                <w:szCs w:val="24"/>
              </w:rPr>
              <w:t xml:space="preserve"> </w:t>
            </w:r>
            <w:r w:rsidR="00417E95" w:rsidRPr="00417E95">
              <w:rPr>
                <w:rFonts w:ascii="Times New Roman" w:hAnsi="Times New Roman"/>
                <w:sz w:val="24"/>
                <w:szCs w:val="24"/>
              </w:rPr>
              <w:t>upon remarriage</w:t>
            </w:r>
          </w:p>
          <w:p w14:paraId="44BE2C5C" w14:textId="77777777" w:rsidR="00F038B0" w:rsidRPr="00E94FE3" w:rsidRDefault="00F038B0" w:rsidP="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pPr>
          </w:p>
        </w:tc>
        <w:tc>
          <w:tcPr>
            <w:tcW w:w="5515" w:type="dxa"/>
            <w:tcBorders>
              <w:bottom w:val="single" w:sz="4" w:space="0" w:color="auto"/>
            </w:tcBorders>
          </w:tcPr>
          <w:p w14:paraId="4EB8B18B" w14:textId="77777777"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C400EE">
              <w:t>Restler</w:t>
            </w:r>
          </w:p>
        </w:tc>
      </w:tr>
      <w:tr w:rsidR="00F038B0" w:rsidRPr="00C70B9B" w14:paraId="504F8F6E" w14:textId="77777777" w:rsidTr="422C44CD">
        <w:trPr>
          <w:cantSplit/>
          <w:trHeight w:val="514"/>
          <w:jc w:val="center"/>
        </w:trPr>
        <w:tc>
          <w:tcPr>
            <w:tcW w:w="11031" w:type="dxa"/>
            <w:gridSpan w:val="2"/>
            <w:tcBorders>
              <w:top w:val="single" w:sz="4" w:space="0" w:color="auto"/>
            </w:tcBorders>
          </w:tcPr>
          <w:p w14:paraId="2F77FCCD" w14:textId="6F2FA016" w:rsidR="003B5641" w:rsidRPr="003B5641" w:rsidRDefault="00F038B0" w:rsidP="0013080F">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Summary of Legislation:</w:t>
            </w:r>
            <w:r w:rsidR="00417E95">
              <w:rPr>
                <w:b/>
                <w:bCs/>
                <w:smallCaps/>
                <w:sz w:val="24"/>
                <w:szCs w:val="24"/>
              </w:rPr>
              <w:t xml:space="preserve"> </w:t>
            </w:r>
            <w:r w:rsidR="00417E95">
              <w:rPr>
                <w:rFonts w:ascii="Times New Roman" w:hAnsi="Times New Roman"/>
                <w:sz w:val="24"/>
                <w:szCs w:val="24"/>
              </w:rPr>
              <w:t>This state legislation would allow eligible Tier 3 surviving spouses of POLICE members to continue to receive certain accidental death benefits, in lieu of other potential beneficiaries, after remarriage. Currently, surviving spouses receiving accidental death benefits who subsequently remarry stop receiving the non-Special Accidental Death Benefits Portion (SADB) of the accidental death benefit. Instead, the non-SADB death benefit would be paid to the deceased member’s children until age 25, dependent parents, or other eligible beneficiaries, if any. If there are no other eligible beneficiaries upon remarriage, then 100% of salary would still be paid to the spouse pursuant to SADB. Under this state bill, surviving spouses who are in pay status on or after the effective date, which would be immediately upon enactment, and subsequently remarry, would continue to receive both the non-SADB and SADB portion of the accidental death benefit. Any beneficiaries lower in the hierarchy of eligible recipients (such as qualifying children under age 25 or dependent parents) would lose eligibility to such non-SADB accidental death benefits to the extent the surviving spouse who remarries is still alive.</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422C44CD">
        <w:trPr>
          <w:cantSplit/>
          <w:trHeight w:val="513"/>
          <w:jc w:val="center"/>
        </w:trPr>
        <w:tc>
          <w:tcPr>
            <w:tcW w:w="11031" w:type="dxa"/>
            <w:gridSpan w:val="2"/>
          </w:tcPr>
          <w:p w14:paraId="173E5F35" w14:textId="1C06E3B1" w:rsidR="00F038B0" w:rsidRPr="00C70B9B" w:rsidRDefault="00F038B0" w:rsidP="0013080F">
            <w:pPr>
              <w:pStyle w:val="HTMLPreformatted"/>
              <w:jc w:val="both"/>
              <w:rPr>
                <w:rFonts w:ascii="Times New Roman" w:hAnsi="Times New Roman"/>
                <w:sz w:val="24"/>
                <w:szCs w:val="24"/>
                <w:lang w:val="en-US" w:eastAsia="en-US"/>
              </w:rPr>
            </w:pPr>
            <w:r w:rsidRPr="00C70B9B">
              <w:rPr>
                <w:rFonts w:ascii="Times New Roman" w:hAnsi="Times New Roman"/>
                <w:b/>
                <w:bCs/>
                <w:smallCaps/>
                <w:sz w:val="24"/>
                <w:szCs w:val="24"/>
                <w:lang w:val="en-US" w:eastAsia="en-US"/>
              </w:rPr>
              <w:t xml:space="preserve">Effective Date: </w:t>
            </w:r>
            <w:r w:rsidRPr="00C70B9B">
              <w:rPr>
                <w:rFonts w:ascii="Times New Roman" w:hAnsi="Times New Roman"/>
                <w:smallCaps/>
                <w:sz w:val="24"/>
                <w:szCs w:val="24"/>
                <w:lang w:val="en-US" w:eastAsia="en-US"/>
              </w:rPr>
              <w:t xml:space="preserve"> </w:t>
            </w:r>
            <w:r w:rsidR="007C21A1">
              <w:rPr>
                <w:rFonts w:ascii="Times New Roman" w:hAnsi="Times New Roman"/>
                <w:bCs/>
                <w:sz w:val="24"/>
                <w:szCs w:val="24"/>
                <w:lang w:val="en-US" w:eastAsia="en-US"/>
              </w:rPr>
              <w:t>Immediately</w:t>
            </w:r>
            <w:r w:rsidR="00D6796B">
              <w:rPr>
                <w:rFonts w:ascii="Times New Roman" w:hAnsi="Times New Roman"/>
                <w:bCs/>
                <w:sz w:val="24"/>
                <w:szCs w:val="24"/>
                <w:lang w:val="en-US" w:eastAsia="en-US"/>
              </w:rPr>
              <w:t>.</w:t>
            </w:r>
          </w:p>
        </w:tc>
      </w:tr>
      <w:tr w:rsidR="00F038B0" w:rsidRPr="00C70B9B" w14:paraId="6A5D7C3B" w14:textId="77777777" w:rsidTr="422C44CD">
        <w:trPr>
          <w:cantSplit/>
          <w:trHeight w:val="376"/>
          <w:jc w:val="center"/>
        </w:trPr>
        <w:tc>
          <w:tcPr>
            <w:tcW w:w="11031" w:type="dxa"/>
            <w:gridSpan w:val="2"/>
            <w:tcBorders>
              <w:bottom w:val="single" w:sz="6" w:space="0" w:color="auto"/>
            </w:tcBorders>
          </w:tcPr>
          <w:p w14:paraId="2FABBC24" w14:textId="2F04C1C0" w:rsidR="00F038B0" w:rsidRPr="00C70B9B" w:rsidRDefault="00F038B0" w:rsidP="0013080F">
            <w:r w:rsidRPr="00C70B9B">
              <w:rPr>
                <w:b/>
                <w:bCs/>
                <w:smallCaps/>
              </w:rPr>
              <w:t>Fiscal Year In Which Full Fiscal Impact Anticipated:</w:t>
            </w:r>
            <w:r w:rsidRPr="00C70B9B">
              <w:t xml:space="preserve"> </w:t>
            </w:r>
            <w:r w:rsidR="007C21A1">
              <w:t>202</w:t>
            </w:r>
            <w:r w:rsidR="69AA0C67">
              <w:t>6</w:t>
            </w:r>
          </w:p>
        </w:tc>
      </w:tr>
      <w:tr w:rsidR="00F038B0" w:rsidRPr="00C70B9B" w14:paraId="003B1F79" w14:textId="77777777" w:rsidTr="422C44CD">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7699" w:type="dxa"/>
              <w:jc w:val="center"/>
              <w:tblCellMar>
                <w:left w:w="141" w:type="dxa"/>
                <w:right w:w="141" w:type="dxa"/>
              </w:tblCellMar>
              <w:tblLook w:val="0000" w:firstRow="0" w:lastRow="0" w:firstColumn="0" w:lastColumn="0" w:noHBand="0" w:noVBand="0"/>
            </w:tblPr>
            <w:tblGrid>
              <w:gridCol w:w="2145"/>
              <w:gridCol w:w="1670"/>
              <w:gridCol w:w="1942"/>
              <w:gridCol w:w="1942"/>
            </w:tblGrid>
            <w:tr w:rsidR="00F038B0" w:rsidRPr="00C70B9B" w14:paraId="02AE5647" w14:textId="77777777" w:rsidTr="438CFE97">
              <w:trPr>
                <w:trHeight w:val="62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C70B9B" w:rsidRDefault="00F038B0">
                  <w:pPr>
                    <w:spacing w:line="201" w:lineRule="exact"/>
                    <w:jc w:val="center"/>
                  </w:pPr>
                </w:p>
                <w:p w14:paraId="7BCC2272" w14:textId="77777777" w:rsidR="00F038B0" w:rsidRPr="00C70B9B" w:rsidRDefault="00F038B0">
                  <w:pPr>
                    <w:jc w:val="center"/>
                    <w:rPr>
                      <w:b/>
                      <w:bCs/>
                    </w:rPr>
                  </w:pPr>
                </w:p>
              </w:tc>
              <w:tc>
                <w:tcPr>
                  <w:tcW w:w="1670"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7C057370" w:rsidR="00F038B0" w:rsidRPr="00C70B9B" w:rsidRDefault="00F038B0" w:rsidP="008A5CCE">
                  <w:pPr>
                    <w:jc w:val="center"/>
                    <w:rPr>
                      <w:b/>
                      <w:bCs/>
                    </w:rPr>
                  </w:pPr>
                  <w:r w:rsidRPr="438CFE97">
                    <w:rPr>
                      <w:b/>
                      <w:bCs/>
                    </w:rPr>
                    <w:t>Effective FY</w:t>
                  </w:r>
                  <w:r w:rsidR="008A5CCE" w:rsidRPr="438CFE97">
                    <w:rPr>
                      <w:b/>
                      <w:bCs/>
                    </w:rPr>
                    <w:t>2</w:t>
                  </w:r>
                  <w:r w:rsidR="106E45A5" w:rsidRPr="438CFE97">
                    <w:rPr>
                      <w:b/>
                      <w:bCs/>
                    </w:rPr>
                    <w:t>6</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C70B9B" w:rsidRDefault="00F038B0">
                  <w:pPr>
                    <w:jc w:val="center"/>
                    <w:rPr>
                      <w:b/>
                      <w:bCs/>
                    </w:rPr>
                  </w:pPr>
                  <w:r w:rsidRPr="00C70B9B">
                    <w:rPr>
                      <w:b/>
                      <w:bCs/>
                    </w:rPr>
                    <w:t>FY Succeeding</w:t>
                  </w:r>
                </w:p>
                <w:p w14:paraId="35F7FB9D" w14:textId="5846CB88" w:rsidR="00F038B0" w:rsidRPr="00C70B9B" w:rsidRDefault="00F038B0" w:rsidP="00750277">
                  <w:pPr>
                    <w:jc w:val="center"/>
                    <w:rPr>
                      <w:b/>
                      <w:bCs/>
                    </w:rPr>
                  </w:pPr>
                  <w:r w:rsidRPr="438CFE97">
                    <w:rPr>
                      <w:b/>
                      <w:bCs/>
                    </w:rPr>
                    <w:t>Effective FY</w:t>
                  </w:r>
                  <w:r w:rsidR="008A5CCE" w:rsidRPr="438CFE97">
                    <w:rPr>
                      <w:b/>
                      <w:bCs/>
                    </w:rPr>
                    <w:t>2</w:t>
                  </w:r>
                  <w:r w:rsidR="3E0906FB" w:rsidRPr="438CFE97">
                    <w:rPr>
                      <w:b/>
                      <w:bCs/>
                    </w:rPr>
                    <w:t>7</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C70B9B" w:rsidRDefault="00F038B0">
                  <w:pPr>
                    <w:jc w:val="center"/>
                    <w:rPr>
                      <w:b/>
                      <w:bCs/>
                    </w:rPr>
                  </w:pPr>
                  <w:r w:rsidRPr="00C70B9B">
                    <w:rPr>
                      <w:b/>
                      <w:bCs/>
                    </w:rPr>
                    <w:t>Full Fiscal</w:t>
                  </w:r>
                </w:p>
                <w:p w14:paraId="5B31058A" w14:textId="11CD7EF7" w:rsidR="00F038B0" w:rsidRPr="00C70B9B" w:rsidRDefault="00F038B0" w:rsidP="00750277">
                  <w:pPr>
                    <w:jc w:val="center"/>
                    <w:rPr>
                      <w:b/>
                      <w:bCs/>
                    </w:rPr>
                  </w:pPr>
                  <w:r w:rsidRPr="438CFE97">
                    <w:rPr>
                      <w:b/>
                      <w:bCs/>
                    </w:rPr>
                    <w:t>Impact FY</w:t>
                  </w:r>
                  <w:r w:rsidR="008A5CCE" w:rsidRPr="438CFE97">
                    <w:rPr>
                      <w:b/>
                      <w:bCs/>
                    </w:rPr>
                    <w:t>2</w:t>
                  </w:r>
                  <w:r w:rsidR="2FD32C4B" w:rsidRPr="438CFE97">
                    <w:rPr>
                      <w:b/>
                      <w:bCs/>
                    </w:rPr>
                    <w:t>7</w:t>
                  </w:r>
                </w:p>
              </w:tc>
            </w:tr>
            <w:tr w:rsidR="00F038B0" w:rsidRPr="00C70B9B" w14:paraId="12CC9CC4" w14:textId="77777777" w:rsidTr="438CFE97">
              <w:trPr>
                <w:trHeight w:val="358"/>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C70B9B" w:rsidRDefault="00F038B0">
                  <w:pPr>
                    <w:jc w:val="center"/>
                    <w:rPr>
                      <w:b/>
                      <w:bCs/>
                      <w:lang w:val="fr-FR"/>
                    </w:rPr>
                  </w:pPr>
                  <w:r w:rsidRPr="00C70B9B">
                    <w:rPr>
                      <w:b/>
                      <w:bCs/>
                      <w:lang w:val="fr-FR"/>
                    </w:rPr>
                    <w:t>Revenues (+)</w:t>
                  </w:r>
                </w:p>
              </w:tc>
              <w:tc>
                <w:tcPr>
                  <w:tcW w:w="167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C70B9B" w:rsidRDefault="00F038B0" w:rsidP="4FAED0E2">
                  <w:pPr>
                    <w:jc w:val="center"/>
                    <w:rPr>
                      <w:lang w:val="fr-FR"/>
                    </w:rPr>
                  </w:pPr>
                  <w:r w:rsidRPr="4FAED0E2">
                    <w:rPr>
                      <w:lang w:val="fr-FR"/>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C70B9B" w:rsidRDefault="00F038B0" w:rsidP="4FAED0E2">
                  <w:pPr>
                    <w:jc w:val="center"/>
                    <w:rPr>
                      <w:lang w:val="fr-FR"/>
                    </w:rPr>
                  </w:pPr>
                  <w: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C70B9B" w:rsidRDefault="00F038B0" w:rsidP="4FAED0E2">
                  <w:pPr>
                    <w:jc w:val="center"/>
                  </w:pPr>
                  <w:r>
                    <w:t>$0</w:t>
                  </w:r>
                </w:p>
              </w:tc>
            </w:tr>
            <w:tr w:rsidR="00F038B0" w:rsidRPr="00C70B9B" w14:paraId="7E15368B" w14:textId="77777777" w:rsidTr="438CFE97">
              <w:trPr>
                <w:trHeight w:val="358"/>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F038B0" w:rsidRPr="00C70B9B" w:rsidRDefault="00F038B0">
                  <w:pPr>
                    <w:jc w:val="center"/>
                    <w:rPr>
                      <w:b/>
                      <w:bCs/>
                      <w:lang w:val="fr-FR"/>
                    </w:rPr>
                  </w:pPr>
                  <w:r w:rsidRPr="00C70B9B">
                    <w:rPr>
                      <w:b/>
                      <w:bCs/>
                      <w:lang w:val="fr-FR"/>
                    </w:rPr>
                    <w:t>Expenditures (-)</w:t>
                  </w:r>
                </w:p>
              </w:tc>
              <w:tc>
                <w:tcPr>
                  <w:tcW w:w="167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77777777" w:rsidR="00F038B0" w:rsidRPr="00C70B9B" w:rsidRDefault="00F038B0" w:rsidP="4FAED0E2">
                  <w:pPr>
                    <w:jc w:val="center"/>
                    <w:rPr>
                      <w:lang w:val="fr-FR"/>
                    </w:rPr>
                  </w:pPr>
                  <w:r w:rsidRPr="4FAED0E2">
                    <w:rPr>
                      <w:lang w:val="fr-FR"/>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77777777" w:rsidR="00F038B0" w:rsidRPr="00C70B9B" w:rsidRDefault="00F038B0" w:rsidP="4FAED0E2">
                  <w:pPr>
                    <w:jc w:val="center"/>
                    <w:rPr>
                      <w:lang w:val="fr-FR"/>
                    </w:rPr>
                  </w:pPr>
                  <w: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77777777" w:rsidR="00F038B0" w:rsidRPr="00C70B9B" w:rsidRDefault="00F038B0" w:rsidP="4FAED0E2">
                  <w:pPr>
                    <w:jc w:val="center"/>
                  </w:pPr>
                  <w:r>
                    <w:t>$0</w:t>
                  </w:r>
                </w:p>
              </w:tc>
            </w:tr>
            <w:tr w:rsidR="00F038B0" w:rsidRPr="00C70B9B" w14:paraId="01646880" w14:textId="77777777" w:rsidTr="438CFE97">
              <w:trPr>
                <w:trHeight w:val="427"/>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F038B0" w:rsidRPr="00C70B9B" w:rsidRDefault="00F038B0">
                  <w:pPr>
                    <w:spacing w:after="58"/>
                    <w:jc w:val="center"/>
                    <w:rPr>
                      <w:b/>
                      <w:bCs/>
                      <w:lang w:val="fr-FR"/>
                    </w:rPr>
                  </w:pPr>
                  <w:r w:rsidRPr="00C70B9B">
                    <w:rPr>
                      <w:b/>
                      <w:bCs/>
                      <w:lang w:val="fr-FR"/>
                    </w:rPr>
                    <w:t>Net</w:t>
                  </w:r>
                </w:p>
              </w:tc>
              <w:tc>
                <w:tcPr>
                  <w:tcW w:w="1670"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77777777" w:rsidR="00F038B0" w:rsidRPr="00C70B9B" w:rsidRDefault="00F038B0" w:rsidP="4FAED0E2">
                  <w:pPr>
                    <w:jc w:val="center"/>
                    <w:rPr>
                      <w:lang w:val="fr-FR"/>
                    </w:rPr>
                  </w:pPr>
                  <w:r w:rsidRPr="4FAED0E2">
                    <w:rPr>
                      <w:lang w:val="fr-FR"/>
                    </w:rPr>
                    <w:t>$0</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77777777" w:rsidR="00F038B0" w:rsidRPr="00C70B9B" w:rsidRDefault="00F038B0" w:rsidP="4FAED0E2">
                  <w:pPr>
                    <w:jc w:val="center"/>
                    <w:rPr>
                      <w:lang w:val="fr-FR"/>
                    </w:rPr>
                  </w:pPr>
                  <w:r w:rsidRPr="4FAED0E2">
                    <w:rPr>
                      <w:lang w:val="fr-FR"/>
                    </w:rPr>
                    <w:t>$0</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77777777" w:rsidR="00F038B0" w:rsidRPr="00C70B9B" w:rsidRDefault="00F038B0" w:rsidP="4FAED0E2">
                  <w:pPr>
                    <w:jc w:val="center"/>
                    <w:rPr>
                      <w:lang w:val="fr-FR"/>
                    </w:rPr>
                  </w:pPr>
                  <w:r w:rsidRPr="4FAED0E2">
                    <w:rPr>
                      <w:lang w:val="fr-FR"/>
                    </w:rPr>
                    <w:t xml:space="preserve">$0  </w:t>
                  </w:r>
                </w:p>
              </w:tc>
            </w:tr>
          </w:tbl>
          <w:p w14:paraId="04099F91" w14:textId="77777777" w:rsidR="00F038B0" w:rsidRPr="00C70B9B" w:rsidRDefault="00F038B0">
            <w:pPr>
              <w:rPr>
                <w:lang w:val="fr-FR"/>
              </w:rPr>
            </w:pPr>
          </w:p>
        </w:tc>
      </w:tr>
      <w:tr w:rsidR="00F038B0" w:rsidRPr="00C70B9B" w14:paraId="7ADADF7F" w14:textId="77777777" w:rsidTr="422C44CD">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as a result of this legislation</w:t>
            </w:r>
            <w:r w:rsidR="00986ABB" w:rsidRPr="00986ABB">
              <w:t>.</w:t>
            </w:r>
          </w:p>
        </w:tc>
      </w:tr>
      <w:tr w:rsidR="00F038B0" w:rsidRPr="00C70B9B" w14:paraId="54315043" w14:textId="77777777" w:rsidTr="422C44CD">
        <w:trPr>
          <w:trHeight w:val="919"/>
          <w:jc w:val="center"/>
        </w:trPr>
        <w:tc>
          <w:tcPr>
            <w:tcW w:w="11031" w:type="dxa"/>
            <w:gridSpan w:val="2"/>
          </w:tcPr>
          <w:p w14:paraId="2E022527" w14:textId="33502B04" w:rsidR="007C21A1" w:rsidRPr="00C70B9B" w:rsidRDefault="00F038B0" w:rsidP="007C21A1">
            <w:pPr>
              <w:spacing w:before="240"/>
            </w:pPr>
            <w:r w:rsidRPr="00C70B9B">
              <w:br w:type="page"/>
            </w:r>
            <w:r w:rsidRPr="00C70B9B">
              <w:rPr>
                <w:b/>
                <w:bCs/>
                <w:smallCaps/>
              </w:rPr>
              <w:t>Impact on Expenditures</w:t>
            </w:r>
            <w:r w:rsidRPr="00C70B9B">
              <w:rPr>
                <w:b/>
                <w:bCs/>
              </w:rPr>
              <w:t>:</w:t>
            </w:r>
            <w:r w:rsidRPr="00C70B9B">
              <w:t xml:space="preserve"> </w:t>
            </w:r>
            <w:r w:rsidR="004E728D" w:rsidRPr="00986ABB">
              <w:t xml:space="preserve">It is anticipated that there would be no impact on </w:t>
            </w:r>
            <w:r w:rsidR="004E728D">
              <w:t>expenditures</w:t>
            </w:r>
            <w:r w:rsidR="004E728D" w:rsidRPr="00986ABB">
              <w:t xml:space="preserve"> as a result of this legislation.</w:t>
            </w:r>
          </w:p>
          <w:p w14:paraId="223B3372" w14:textId="17A9C217" w:rsidR="00F038B0" w:rsidRPr="00C70B9B" w:rsidRDefault="00F038B0" w:rsidP="00F038B0">
            <w:pPr>
              <w:jc w:val="both"/>
            </w:pPr>
          </w:p>
        </w:tc>
      </w:tr>
      <w:tr w:rsidR="00F038B0" w:rsidRPr="00C70B9B" w14:paraId="1AF77C12" w14:textId="77777777" w:rsidTr="422C44CD">
        <w:trPr>
          <w:trHeight w:val="474"/>
          <w:jc w:val="center"/>
        </w:trPr>
        <w:tc>
          <w:tcPr>
            <w:tcW w:w="11031" w:type="dxa"/>
            <w:gridSpan w:val="2"/>
          </w:tcPr>
          <w:p w14:paraId="02E10EDB" w14:textId="77777777" w:rsidR="00F038B0" w:rsidRPr="00C70B9B" w:rsidRDefault="00F038B0" w:rsidP="00F038B0">
            <w:r w:rsidRPr="00C70B9B">
              <w:rPr>
                <w:b/>
                <w:bCs/>
                <w:smallCaps/>
              </w:rPr>
              <w:lastRenderedPageBreak/>
              <w:t>Source of Funds To Cover Estimated Costs</w:t>
            </w:r>
            <w:r w:rsidRPr="00C70B9B">
              <w:rPr>
                <w:b/>
                <w:bCs/>
              </w:rPr>
              <w:t xml:space="preserve">: </w:t>
            </w:r>
            <w:r w:rsidRPr="00C70B9B">
              <w:rPr>
                <w:bCs/>
              </w:rPr>
              <w:t>N/A</w:t>
            </w:r>
          </w:p>
          <w:p w14:paraId="0F03AC59" w14:textId="77777777" w:rsidR="00F038B0" w:rsidRPr="00C70B9B" w:rsidRDefault="00F038B0" w:rsidP="00F038B0"/>
        </w:tc>
      </w:tr>
      <w:tr w:rsidR="00F038B0" w:rsidRPr="00C70B9B" w14:paraId="4CD9D2B7" w14:textId="77777777" w:rsidTr="422C44CD">
        <w:trPr>
          <w:trHeight w:val="474"/>
          <w:jc w:val="center"/>
        </w:trPr>
        <w:tc>
          <w:tcPr>
            <w:tcW w:w="11031" w:type="dxa"/>
            <w:gridSpan w:val="2"/>
          </w:tcPr>
          <w:p w14:paraId="235F8FB0" w14:textId="77777777" w:rsidR="00F038B0" w:rsidRPr="00C70B9B" w:rsidRDefault="00F038B0" w:rsidP="00F038B0">
            <w:r w:rsidRPr="00C70B9B">
              <w:rPr>
                <w:b/>
                <w:bCs/>
                <w:smallCaps/>
              </w:rPr>
              <w:t>Source of Information</w:t>
            </w:r>
            <w:r w:rsidRPr="00C70B9B">
              <w:rPr>
                <w:b/>
                <w:bCs/>
              </w:rPr>
              <w:t>:</w:t>
            </w:r>
            <w:r w:rsidRPr="00C70B9B">
              <w:tab/>
              <w:t xml:space="preserve">New York City Council Finance Division </w:t>
            </w:r>
          </w:p>
          <w:p w14:paraId="1E06C7BA" w14:textId="33DCE90C" w:rsidR="4F0A70E1" w:rsidRDefault="4F0A70E1"/>
          <w:p w14:paraId="241821EA" w14:textId="77777777" w:rsidR="00F038B0" w:rsidRPr="00C70B9B" w:rsidRDefault="00F038B0" w:rsidP="00F038B0">
            <w:r w:rsidRPr="00C70B9B">
              <w:t xml:space="preserve">                                                                                           </w:t>
            </w:r>
            <w:r w:rsidRPr="00C70B9B">
              <w:tab/>
            </w:r>
          </w:p>
        </w:tc>
      </w:tr>
      <w:tr w:rsidR="00F038B0" w:rsidRPr="00C70B9B" w14:paraId="77334148" w14:textId="77777777" w:rsidTr="422C44CD">
        <w:trPr>
          <w:trHeight w:val="1488"/>
          <w:jc w:val="center"/>
        </w:trPr>
        <w:tc>
          <w:tcPr>
            <w:tcW w:w="11031" w:type="dxa"/>
            <w:gridSpan w:val="2"/>
          </w:tcPr>
          <w:p w14:paraId="5B75A5F9" w14:textId="78457652" w:rsidR="00F038B0" w:rsidRPr="00C70B9B" w:rsidRDefault="00F038B0" w:rsidP="00F038B0">
            <w:pPr>
              <w:jc w:val="both"/>
            </w:pPr>
            <w:r w:rsidRPr="00C70B9B">
              <w:rPr>
                <w:b/>
                <w:smallCaps/>
              </w:rPr>
              <w:t xml:space="preserve">Estimate Prepared By: </w:t>
            </w:r>
            <w:r w:rsidRPr="00C70B9B">
              <w:t xml:space="preserve"> </w:t>
            </w:r>
            <w:r w:rsidR="00365ED0">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7777777" w:rsidR="006C020A" w:rsidRDefault="00923A3E" w:rsidP="006C020A">
            <w:pPr>
              <w:tabs>
                <w:tab w:val="left" w:pos="2880"/>
              </w:tabs>
              <w:spacing w:line="240" w:lineRule="exact"/>
              <w:ind w:left="3600" w:hanging="3600"/>
              <w:jc w:val="both"/>
            </w:pPr>
            <w:r w:rsidRPr="00923A3E">
              <w:rPr>
                <w:b/>
                <w:smallCaps/>
              </w:rPr>
              <w:t xml:space="preserve">Estimate Reviewed By: </w:t>
            </w:r>
            <w:r w:rsidRPr="00923A3E">
              <w:rPr>
                <w:b/>
                <w:smallCaps/>
              </w:rPr>
              <w:tab/>
            </w:r>
            <w:r w:rsidR="006C020A">
              <w:t>Jack Storey, Unit Head</w:t>
            </w:r>
          </w:p>
          <w:p w14:paraId="3BEEA437" w14:textId="77777777" w:rsidR="006C020A" w:rsidRPr="00B13ED5" w:rsidRDefault="006C020A" w:rsidP="006C020A">
            <w:pPr>
              <w:ind w:left="2880" w:hanging="2880"/>
            </w:pPr>
            <w:r>
              <w:t xml:space="preserve">                                                Chima Obichere</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2A3FC528" w14:textId="77777777" w:rsidR="006C020A" w:rsidRPr="00B13ED5" w:rsidRDefault="006C020A" w:rsidP="006C020A">
            <w:pPr>
              <w:ind w:left="2880"/>
            </w:pPr>
            <w:r w:rsidRPr="00B13ED5">
              <w:t>Nicholas Connell, Counsel</w:t>
            </w:r>
          </w:p>
          <w:p w14:paraId="355AF1A9" w14:textId="6B7B5297" w:rsidR="00923A3E" w:rsidRPr="00923A3E" w:rsidRDefault="00923A3E" w:rsidP="00D0588D">
            <w:pPr>
              <w:tabs>
                <w:tab w:val="left" w:pos="2880"/>
              </w:tabs>
              <w:spacing w:line="240" w:lineRule="exact"/>
              <w:ind w:left="3600" w:hanging="3600"/>
              <w:jc w:val="both"/>
            </w:pPr>
          </w:p>
          <w:p w14:paraId="7CF5A7CC" w14:textId="77777777" w:rsidR="00F038B0" w:rsidRPr="00C70B9B" w:rsidRDefault="00F038B0" w:rsidP="00923A3E">
            <w:pPr>
              <w:ind w:left="3600" w:hanging="1440"/>
              <w:jc w:val="both"/>
            </w:pPr>
          </w:p>
        </w:tc>
      </w:tr>
      <w:tr w:rsidR="00F038B0" w:rsidRPr="00C70B9B" w14:paraId="6497ACF7" w14:textId="77777777" w:rsidTr="422C44CD">
        <w:trPr>
          <w:trHeight w:val="809"/>
          <w:jc w:val="center"/>
        </w:trPr>
        <w:tc>
          <w:tcPr>
            <w:tcW w:w="11031" w:type="dxa"/>
            <w:gridSpan w:val="2"/>
          </w:tcPr>
          <w:p w14:paraId="045C50E2" w14:textId="042C377F" w:rsidR="00F038B0" w:rsidRPr="00530AB4" w:rsidRDefault="422C44CD" w:rsidP="0013080F">
            <w:pPr>
              <w:spacing w:before="120"/>
              <w:jc w:val="both"/>
              <w:rPr>
                <w:b/>
                <w:bCs/>
                <w:smallCaps/>
                <w:color w:val="C00000"/>
              </w:rPr>
            </w:pPr>
            <w:r w:rsidRPr="422C44CD">
              <w:rPr>
                <w:b/>
                <w:bCs/>
                <w:smallCaps/>
              </w:rPr>
              <w:t>Legislative History</w:t>
            </w:r>
            <w:r w:rsidRPr="422C44CD">
              <w:rPr>
                <w:b/>
                <w:bCs/>
              </w:rPr>
              <w:t xml:space="preserve">: </w:t>
            </w:r>
            <w:r>
              <w:t>This legislation will be considered by the Committee on Governmental Operations, State and Federal Legislation as a Preconsidered SLR on June 11, 2025. Following a majority affirmative vote by the Committee, the Preconsidered SLR will be reported to and voted on by the full Council on June 11, 2025.</w:t>
            </w:r>
          </w:p>
        </w:tc>
      </w:tr>
      <w:tr w:rsidR="00F038B0" w:rsidRPr="00C70B9B" w14:paraId="0E21A49E" w14:textId="77777777" w:rsidTr="422C44CD">
        <w:trPr>
          <w:trHeight w:val="738"/>
          <w:jc w:val="center"/>
        </w:trPr>
        <w:tc>
          <w:tcPr>
            <w:tcW w:w="11031" w:type="dxa"/>
            <w:gridSpan w:val="2"/>
          </w:tcPr>
          <w:p w14:paraId="29D368C8" w14:textId="77777777" w:rsidR="00F038B0" w:rsidRPr="00C70B9B" w:rsidRDefault="00F038B0" w:rsidP="00F038B0">
            <w:pPr>
              <w:rPr>
                <w:b/>
                <w:smallCaps/>
              </w:rPr>
            </w:pPr>
          </w:p>
          <w:p w14:paraId="2E678D76" w14:textId="053B64BD" w:rsidR="00F038B0" w:rsidRPr="00C70B9B" w:rsidRDefault="00F038B0" w:rsidP="00F038B0">
            <w:r w:rsidRPr="00C70B9B">
              <w:rPr>
                <w:b/>
                <w:smallCaps/>
              </w:rPr>
              <w:t>Date Prepared</w:t>
            </w:r>
            <w:r w:rsidRPr="00C70B9B">
              <w:rPr>
                <w:b/>
              </w:rPr>
              <w:t>:</w:t>
            </w:r>
            <w:r w:rsidRPr="00C70B9B">
              <w:t xml:space="preserve"> </w:t>
            </w:r>
            <w:r w:rsidR="001C1C36">
              <w:t>June 4, 2025</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9B6DF" w14:textId="77777777" w:rsidR="00524C8E" w:rsidRDefault="00524C8E" w:rsidP="00F038B0">
      <w:r>
        <w:separator/>
      </w:r>
    </w:p>
  </w:endnote>
  <w:endnote w:type="continuationSeparator" w:id="0">
    <w:p w14:paraId="772DC1DB" w14:textId="77777777" w:rsidR="00524C8E" w:rsidRDefault="00524C8E"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0B892" w14:textId="17955D99"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417E95">
      <w:rPr>
        <w:lang w:val="en-US"/>
      </w:rPr>
      <w:t>7314-C</w:t>
    </w:r>
    <w:r w:rsidR="008E5EB0" w:rsidRPr="008E5EB0">
      <w:t>/</w:t>
    </w:r>
    <w:r w:rsidR="00D0588D">
      <w:rPr>
        <w:lang w:val="en-US"/>
      </w:rPr>
      <w:t>A</w:t>
    </w:r>
    <w:r w:rsidR="00DB698B">
      <w:rPr>
        <w:lang w:val="en-US"/>
      </w:rPr>
      <w:t>.</w:t>
    </w:r>
    <w:r w:rsidR="00417E95">
      <w:rPr>
        <w:lang w:val="en-US"/>
      </w:rPr>
      <w:t>7949-A</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F47A45" w:rsidRPr="00F47A45">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58248" w14:textId="77777777" w:rsidR="00524C8E" w:rsidRDefault="00524C8E" w:rsidP="00F038B0">
      <w:r>
        <w:separator/>
      </w:r>
    </w:p>
  </w:footnote>
  <w:footnote w:type="continuationSeparator" w:id="0">
    <w:p w14:paraId="33069BDC" w14:textId="77777777" w:rsidR="00524C8E" w:rsidRDefault="00524C8E"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fr-FR" w:vendorID="64" w:dllVersion="0" w:nlCheck="1" w:checkStyle="0"/>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CF"/>
    <w:rsid w:val="0001076E"/>
    <w:rsid w:val="000556BA"/>
    <w:rsid w:val="000677A5"/>
    <w:rsid w:val="000868CF"/>
    <w:rsid w:val="000C198E"/>
    <w:rsid w:val="000F089A"/>
    <w:rsid w:val="000F6F1A"/>
    <w:rsid w:val="0013080F"/>
    <w:rsid w:val="0013447F"/>
    <w:rsid w:val="00135DB2"/>
    <w:rsid w:val="00142EFA"/>
    <w:rsid w:val="00164E49"/>
    <w:rsid w:val="001764DD"/>
    <w:rsid w:val="001C1C36"/>
    <w:rsid w:val="001F6257"/>
    <w:rsid w:val="00203744"/>
    <w:rsid w:val="00212A3D"/>
    <w:rsid w:val="002B0DE8"/>
    <w:rsid w:val="002B5185"/>
    <w:rsid w:val="003008DE"/>
    <w:rsid w:val="0031040C"/>
    <w:rsid w:val="00336BBE"/>
    <w:rsid w:val="00365ED0"/>
    <w:rsid w:val="003841B2"/>
    <w:rsid w:val="003B5641"/>
    <w:rsid w:val="003C5BFC"/>
    <w:rsid w:val="00416111"/>
    <w:rsid w:val="00417E95"/>
    <w:rsid w:val="0045229D"/>
    <w:rsid w:val="004642A3"/>
    <w:rsid w:val="0046439B"/>
    <w:rsid w:val="00470C43"/>
    <w:rsid w:val="00473BB7"/>
    <w:rsid w:val="00495934"/>
    <w:rsid w:val="004A42FE"/>
    <w:rsid w:val="004C023C"/>
    <w:rsid w:val="004C2F2D"/>
    <w:rsid w:val="004D6159"/>
    <w:rsid w:val="004D71DD"/>
    <w:rsid w:val="004E728D"/>
    <w:rsid w:val="004F6842"/>
    <w:rsid w:val="00524C8E"/>
    <w:rsid w:val="00530AB4"/>
    <w:rsid w:val="00566603"/>
    <w:rsid w:val="005842FA"/>
    <w:rsid w:val="00586331"/>
    <w:rsid w:val="005B3EDF"/>
    <w:rsid w:val="005B4CC9"/>
    <w:rsid w:val="006C020A"/>
    <w:rsid w:val="00750277"/>
    <w:rsid w:val="007B4978"/>
    <w:rsid w:val="007C21A1"/>
    <w:rsid w:val="007F7F0B"/>
    <w:rsid w:val="00824C47"/>
    <w:rsid w:val="00866318"/>
    <w:rsid w:val="008752D4"/>
    <w:rsid w:val="00890977"/>
    <w:rsid w:val="00893A8F"/>
    <w:rsid w:val="008951A8"/>
    <w:rsid w:val="008A5CCE"/>
    <w:rsid w:val="008B7FC5"/>
    <w:rsid w:val="008E5EB0"/>
    <w:rsid w:val="0090611D"/>
    <w:rsid w:val="00923A3E"/>
    <w:rsid w:val="00963C1D"/>
    <w:rsid w:val="00975C8F"/>
    <w:rsid w:val="00986ABB"/>
    <w:rsid w:val="00A2749D"/>
    <w:rsid w:val="00A84280"/>
    <w:rsid w:val="00AA2456"/>
    <w:rsid w:val="00AC028B"/>
    <w:rsid w:val="00AF027D"/>
    <w:rsid w:val="00B10394"/>
    <w:rsid w:val="00B27A51"/>
    <w:rsid w:val="00B303AA"/>
    <w:rsid w:val="00B3480B"/>
    <w:rsid w:val="00B53ACF"/>
    <w:rsid w:val="00B776E9"/>
    <w:rsid w:val="00B9079A"/>
    <w:rsid w:val="00BA27EF"/>
    <w:rsid w:val="00C23DA6"/>
    <w:rsid w:val="00C400EE"/>
    <w:rsid w:val="00C70B9B"/>
    <w:rsid w:val="00CC3102"/>
    <w:rsid w:val="00CD292B"/>
    <w:rsid w:val="00CE644F"/>
    <w:rsid w:val="00CF7987"/>
    <w:rsid w:val="00D03709"/>
    <w:rsid w:val="00D0588D"/>
    <w:rsid w:val="00D6796B"/>
    <w:rsid w:val="00D92119"/>
    <w:rsid w:val="00D94734"/>
    <w:rsid w:val="00DB698B"/>
    <w:rsid w:val="00DC5355"/>
    <w:rsid w:val="00E017E2"/>
    <w:rsid w:val="00E70CCF"/>
    <w:rsid w:val="00E7548C"/>
    <w:rsid w:val="00E94FE3"/>
    <w:rsid w:val="00EB2280"/>
    <w:rsid w:val="00EC14F5"/>
    <w:rsid w:val="00F038B0"/>
    <w:rsid w:val="00F33DB3"/>
    <w:rsid w:val="00F4306F"/>
    <w:rsid w:val="00F47A45"/>
    <w:rsid w:val="00FC4621"/>
    <w:rsid w:val="00FE439B"/>
    <w:rsid w:val="00FE4C5F"/>
    <w:rsid w:val="0E4EFCDD"/>
    <w:rsid w:val="106E45A5"/>
    <w:rsid w:val="23B50CEF"/>
    <w:rsid w:val="2FD32C4B"/>
    <w:rsid w:val="3E0906FB"/>
    <w:rsid w:val="422C44CD"/>
    <w:rsid w:val="438CFE97"/>
    <w:rsid w:val="43CB0675"/>
    <w:rsid w:val="4F0A70E1"/>
    <w:rsid w:val="4FAED0E2"/>
    <w:rsid w:val="55B551C4"/>
    <w:rsid w:val="5A53FEA6"/>
    <w:rsid w:val="60055188"/>
    <w:rsid w:val="69AA0C67"/>
    <w:rsid w:val="766F5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finwalla</dc:creator>
  <cp:lastModifiedBy>Jeffries, Jillian</cp:lastModifiedBy>
  <cp:revision>2</cp:revision>
  <cp:lastPrinted>2017-06-15T13:12:00Z</cp:lastPrinted>
  <dcterms:created xsi:type="dcterms:W3CDTF">2025-06-11T15:24:00Z</dcterms:created>
  <dcterms:modified xsi:type="dcterms:W3CDTF">2025-06-11T15:24:00Z</dcterms:modified>
</cp:coreProperties>
</file>