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2FFE64F3">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5"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2A120B01" w14:textId="77777777" w:rsidR="003C5BFC" w:rsidRDefault="003C5BFC" w:rsidP="003C5BFC">
            <w:pPr>
              <w:spacing w:line="240" w:lineRule="exact"/>
              <w:jc w:val="both"/>
              <w:rPr>
                <w:b/>
                <w:bCs/>
                <w:smallCaps/>
                <w:sz w:val="22"/>
                <w:szCs w:val="22"/>
              </w:rPr>
            </w:pPr>
          </w:p>
          <w:p w14:paraId="113CDE50" w14:textId="77777777" w:rsidR="003C5BFC" w:rsidRDefault="003C5BFC" w:rsidP="003C5BFC">
            <w:pPr>
              <w:spacing w:line="240" w:lineRule="exact"/>
              <w:jc w:val="both"/>
              <w:rPr>
                <w:b/>
                <w:bCs/>
                <w:smallCaps/>
                <w:sz w:val="22"/>
                <w:szCs w:val="22"/>
              </w:rPr>
            </w:pPr>
            <w:r w:rsidRPr="003C5BFC">
              <w:rPr>
                <w:b/>
                <w:bCs/>
                <w:smallCaps/>
                <w:sz w:val="22"/>
                <w:szCs w:val="22"/>
              </w:rPr>
              <w:t>Tanisha Edwards, Esq., Chief Financial Officer and Deputy Chief of Staff to the Speaker</w:t>
            </w:r>
          </w:p>
          <w:p w14:paraId="67295856" w14:textId="77777777" w:rsidR="007B4978" w:rsidRDefault="007B4978" w:rsidP="003C5BFC">
            <w:pPr>
              <w:spacing w:line="240" w:lineRule="exact"/>
              <w:jc w:val="both"/>
              <w:rPr>
                <w:b/>
                <w:bCs/>
                <w:smallCaps/>
                <w:sz w:val="22"/>
                <w:szCs w:val="22"/>
              </w:rPr>
            </w:pPr>
          </w:p>
          <w:p w14:paraId="382EBAB4" w14:textId="0AADEB07" w:rsidR="007B4978" w:rsidRPr="003C5BFC" w:rsidRDefault="007B4978" w:rsidP="007B4978">
            <w:pPr>
              <w:spacing w:line="240" w:lineRule="exact"/>
              <w:jc w:val="both"/>
              <w:rPr>
                <w:b/>
                <w:bCs/>
                <w:smallCaps/>
                <w:sz w:val="22"/>
                <w:szCs w:val="22"/>
              </w:rPr>
            </w:pPr>
            <w:r>
              <w:rPr>
                <w:b/>
                <w:bCs/>
                <w:smallCaps/>
                <w:sz w:val="22"/>
                <w:szCs w:val="22"/>
              </w:rPr>
              <w:t xml:space="preserve">Richard </w:t>
            </w:r>
            <w:r w:rsidR="00CF54CB">
              <w:rPr>
                <w:b/>
                <w:bCs/>
                <w:smallCaps/>
                <w:sz w:val="22"/>
                <w:szCs w:val="22"/>
              </w:rPr>
              <w:t>L</w:t>
            </w:r>
            <w:r>
              <w:rPr>
                <w:b/>
                <w:bCs/>
                <w:smallCaps/>
                <w:sz w:val="22"/>
                <w:szCs w:val="22"/>
              </w:rPr>
              <w:t xml:space="preserve">ee, </w:t>
            </w:r>
            <w:r w:rsidR="00CF54CB">
              <w:rPr>
                <w:b/>
                <w:bCs/>
                <w:smallCaps/>
                <w:sz w:val="22"/>
                <w:szCs w:val="22"/>
              </w:rPr>
              <w:t>D</w:t>
            </w:r>
            <w:r>
              <w:rPr>
                <w:b/>
                <w:bCs/>
                <w:smallCaps/>
                <w:sz w:val="22"/>
                <w:szCs w:val="22"/>
              </w:rPr>
              <w:t>irector</w:t>
            </w:r>
          </w:p>
          <w:p w14:paraId="73BD4E99" w14:textId="77777777" w:rsidR="00F038B0" w:rsidRPr="007A5B79" w:rsidRDefault="00F038B0" w:rsidP="00C70B9B">
            <w:pPr>
              <w:spacing w:before="120"/>
            </w:pPr>
            <w:r w:rsidRPr="007A5B79">
              <w:rPr>
                <w:b/>
                <w:bCs/>
                <w:smallCaps/>
              </w:rPr>
              <w:t>Fiscal Impact Statement</w:t>
            </w:r>
          </w:p>
          <w:p w14:paraId="407D412A" w14:textId="1B1E8692" w:rsidR="00F038B0" w:rsidRPr="00E70CCF" w:rsidRDefault="2FFE64F3" w:rsidP="2FFE64F3">
            <w:pPr>
              <w:spacing w:before="120"/>
              <w:rPr>
                <w:b/>
                <w:bCs/>
              </w:rPr>
            </w:pPr>
            <w:r w:rsidRPr="2FFE64F3">
              <w:rPr>
                <w:b/>
                <w:bCs/>
              </w:rPr>
              <w:t>Preconsidered SLR:   S.7843 (Kavanagh)</w:t>
            </w:r>
          </w:p>
          <w:p w14:paraId="2039AC38" w14:textId="614962EE" w:rsidR="00F038B0" w:rsidRPr="00E70CCF" w:rsidRDefault="00F038B0">
            <w:pPr>
              <w:rPr>
                <w:b/>
              </w:rPr>
            </w:pPr>
            <w:r w:rsidRPr="00E70CCF">
              <w:rPr>
                <w:b/>
              </w:rPr>
              <w:t xml:space="preserve">                                     A.</w:t>
            </w:r>
            <w:r w:rsidR="00350397">
              <w:rPr>
                <w:b/>
              </w:rPr>
              <w:t>8674</w:t>
            </w:r>
            <w:r w:rsidR="003B5641">
              <w:rPr>
                <w:b/>
              </w:rPr>
              <w:t xml:space="preserve"> </w:t>
            </w:r>
            <w:r w:rsidRPr="00E70CCF">
              <w:rPr>
                <w:b/>
              </w:rPr>
              <w:t>(</w:t>
            </w:r>
            <w:r w:rsidR="00350397">
              <w:rPr>
                <w:b/>
              </w:rPr>
              <w:t>Pheffer Amato</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2FFE64F3">
        <w:trPr>
          <w:trHeight w:val="1184"/>
          <w:jc w:val="center"/>
        </w:trPr>
        <w:tc>
          <w:tcPr>
            <w:tcW w:w="5515" w:type="dxa"/>
            <w:tcBorders>
              <w:bottom w:val="single" w:sz="4" w:space="0" w:color="auto"/>
            </w:tcBorders>
          </w:tcPr>
          <w:p w14:paraId="7A8112E1" w14:textId="1E1A9120" w:rsidR="003B5641" w:rsidRPr="00350397" w:rsidRDefault="00F038B0" w:rsidP="00350397">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Title:</w:t>
            </w:r>
            <w:r w:rsidRPr="00E94FE3">
              <w:t xml:space="preserve"> </w:t>
            </w:r>
            <w:r w:rsidR="00350397" w:rsidRPr="00350397">
              <w:rPr>
                <w:rFonts w:ascii="Times New Roman" w:hAnsi="Times New Roman"/>
                <w:bCs/>
                <w:sz w:val="24"/>
                <w:szCs w:val="24"/>
                <w:lang w:val="en-US" w:eastAsia="en-US"/>
              </w:rPr>
              <w:t>An act to amend the retirement and social security law and the administrative code of the city of New York, in relation to the establishment of twenty-five year retirement programs for members of the New York city employees' retirement system employed as water supply police; and in relation to providing for employer pick up, pursuant to provisions of the internal revenue code, of certain additional member contributions required to be made by certain participants in the twenty-five year retirement programs; and providing for the repeal of certain provisions upon expiration thereof</w:t>
            </w:r>
          </w:p>
          <w:p w14:paraId="44BE2C5C" w14:textId="77777777" w:rsidR="00F038B0" w:rsidRPr="00E94FE3" w:rsidRDefault="00F038B0" w:rsidP="00D058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pPr>
          </w:p>
        </w:tc>
        <w:tc>
          <w:tcPr>
            <w:tcW w:w="5515" w:type="dxa"/>
            <w:tcBorders>
              <w:bottom w:val="single" w:sz="4" w:space="0" w:color="auto"/>
            </w:tcBorders>
          </w:tcPr>
          <w:p w14:paraId="4EB8B18B" w14:textId="77777777"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C400EE">
              <w:t>Restler</w:t>
            </w:r>
          </w:p>
        </w:tc>
      </w:tr>
      <w:tr w:rsidR="00F038B0" w:rsidRPr="00C70B9B" w14:paraId="504F8F6E" w14:textId="77777777" w:rsidTr="2FFE64F3">
        <w:trPr>
          <w:cantSplit/>
          <w:trHeight w:val="514"/>
          <w:jc w:val="center"/>
        </w:trPr>
        <w:tc>
          <w:tcPr>
            <w:tcW w:w="11031" w:type="dxa"/>
            <w:gridSpan w:val="2"/>
            <w:tcBorders>
              <w:top w:val="single" w:sz="4" w:space="0" w:color="auto"/>
            </w:tcBorders>
          </w:tcPr>
          <w:p w14:paraId="444F1DC2" w14:textId="248F2C28" w:rsidR="00350397" w:rsidRPr="00350397" w:rsidRDefault="00F038B0" w:rsidP="00350397">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Summary of Legislation:</w:t>
            </w:r>
            <w:r w:rsidR="00350397">
              <w:rPr>
                <w:b/>
                <w:bCs/>
                <w:smallCaps/>
                <w:sz w:val="24"/>
                <w:szCs w:val="24"/>
              </w:rPr>
              <w:t xml:space="preserve"> </w:t>
            </w:r>
            <w:r w:rsidR="00350397" w:rsidRPr="00350397">
              <w:rPr>
                <w:rFonts w:ascii="Times New Roman" w:hAnsi="Times New Roman"/>
                <w:bCs/>
                <w:sz w:val="24"/>
                <w:szCs w:val="24"/>
                <w:lang w:val="en-US" w:eastAsia="en-US"/>
              </w:rPr>
              <w:t>This legislation would amend certain provisions of the retirement and</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social security law and the administrative code of the city of New York,</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and add to the retirement and social security law, sections 445-j and</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604-j to establish a 25-year retirement program for tier 2, 4</w:t>
            </w:r>
            <w:r w:rsidR="00CF54CB">
              <w:rPr>
                <w:rFonts w:ascii="Times New Roman" w:hAnsi="Times New Roman"/>
                <w:bCs/>
                <w:sz w:val="24"/>
                <w:szCs w:val="24"/>
                <w:lang w:val="en-US" w:eastAsia="en-US"/>
              </w:rPr>
              <w:t>,</w:t>
            </w:r>
            <w:r w:rsidR="00350397" w:rsidRPr="00350397">
              <w:rPr>
                <w:rFonts w:ascii="Times New Roman" w:hAnsi="Times New Roman"/>
                <w:bCs/>
                <w:sz w:val="24"/>
                <w:szCs w:val="24"/>
                <w:lang w:val="en-US" w:eastAsia="en-US"/>
              </w:rPr>
              <w:t xml:space="preserve"> and 6</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members of the New York City Employees' Retirement System who are</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employed in the title of Water Supply Police (WSP 25-Year Plan).</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2FFE64F3">
        <w:trPr>
          <w:cantSplit/>
          <w:trHeight w:val="513"/>
          <w:jc w:val="center"/>
        </w:trPr>
        <w:tc>
          <w:tcPr>
            <w:tcW w:w="11031" w:type="dxa"/>
            <w:gridSpan w:val="2"/>
          </w:tcPr>
          <w:p w14:paraId="173E5F35" w14:textId="37675E28" w:rsidR="00F038B0" w:rsidRPr="00C70B9B" w:rsidRDefault="00F038B0" w:rsidP="00350397">
            <w:pPr>
              <w:pStyle w:val="HTMLPreformatted"/>
              <w:jc w:val="both"/>
              <w:rPr>
                <w:rFonts w:ascii="Times New Roman" w:hAnsi="Times New Roman"/>
                <w:sz w:val="24"/>
                <w:szCs w:val="24"/>
                <w:lang w:val="en-US" w:eastAsia="en-US"/>
              </w:rPr>
            </w:pPr>
            <w:r w:rsidRPr="00C70B9B">
              <w:rPr>
                <w:rFonts w:ascii="Times New Roman" w:hAnsi="Times New Roman"/>
                <w:b/>
                <w:bCs/>
                <w:smallCaps/>
                <w:sz w:val="24"/>
                <w:szCs w:val="24"/>
                <w:lang w:val="en-US" w:eastAsia="en-US"/>
              </w:rPr>
              <w:t xml:space="preserve">Effective Date: </w:t>
            </w:r>
            <w:r w:rsidRPr="00C70B9B">
              <w:rPr>
                <w:rFonts w:ascii="Times New Roman" w:hAnsi="Times New Roman"/>
                <w:smallCaps/>
                <w:sz w:val="24"/>
                <w:szCs w:val="24"/>
                <w:lang w:val="en-US" w:eastAsia="en-US"/>
              </w:rPr>
              <w:t xml:space="preserve"> </w:t>
            </w:r>
            <w:r w:rsidR="00350397" w:rsidRPr="00350397">
              <w:rPr>
                <w:rFonts w:ascii="Times New Roman" w:hAnsi="Times New Roman"/>
                <w:bCs/>
                <w:sz w:val="24"/>
                <w:szCs w:val="24"/>
                <w:lang w:val="en-US" w:eastAsia="en-US"/>
              </w:rPr>
              <w:t>This act shall take effect immediately, provided, however that: (a) The</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amendments to subdivision a of section 603 of the retirement and social</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security law made by section eleven of this act shall not affect the</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expiration of such subdivision as provided in subdivision (b) of section</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13 of chapter 682 of the laws of 2003, and shall expire therewith; (b)</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The provisions of section six of this act shall remain in force and</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effect only so long as, pursuant to federal law, contributions picked up</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under section 613 of the retirement and social security law are not</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includable as gross income of a member for federal income tax purposes</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until distributed or made available to the member; and (c) The amendments to provisions section 13-125.2 of the administrative code of the</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city of New York made by sections seven, eight, nine and then of this</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act shall not affect the expiration of such provisions as provided for</w:t>
            </w:r>
            <w:r w:rsidR="00350397">
              <w:rPr>
                <w:rFonts w:ascii="Times New Roman" w:hAnsi="Times New Roman"/>
                <w:bCs/>
                <w:sz w:val="24"/>
                <w:szCs w:val="24"/>
                <w:lang w:val="en-US" w:eastAsia="en-US"/>
              </w:rPr>
              <w:t xml:space="preserve"> </w:t>
            </w:r>
            <w:r w:rsidR="00350397" w:rsidRPr="00350397">
              <w:rPr>
                <w:rFonts w:ascii="Times New Roman" w:hAnsi="Times New Roman"/>
                <w:bCs/>
                <w:sz w:val="24"/>
                <w:szCs w:val="24"/>
                <w:lang w:val="en-US" w:eastAsia="en-US"/>
              </w:rPr>
              <w:t>in chapter 681 of the laws of 1992, as amended.</w:t>
            </w:r>
          </w:p>
        </w:tc>
      </w:tr>
      <w:tr w:rsidR="00F038B0" w:rsidRPr="00C70B9B" w14:paraId="6A5D7C3B" w14:textId="77777777" w:rsidTr="2FFE64F3">
        <w:trPr>
          <w:cantSplit/>
          <w:trHeight w:val="376"/>
          <w:jc w:val="center"/>
        </w:trPr>
        <w:tc>
          <w:tcPr>
            <w:tcW w:w="11031" w:type="dxa"/>
            <w:gridSpan w:val="2"/>
            <w:tcBorders>
              <w:bottom w:val="single" w:sz="6" w:space="0" w:color="auto"/>
            </w:tcBorders>
          </w:tcPr>
          <w:p w14:paraId="30A927A4" w14:textId="77777777" w:rsidR="00350397" w:rsidRDefault="00350397" w:rsidP="0013080F">
            <w:pPr>
              <w:rPr>
                <w:b/>
                <w:bCs/>
                <w:smallCaps/>
              </w:rPr>
            </w:pPr>
          </w:p>
          <w:p w14:paraId="2FABBC24" w14:textId="522BDE81" w:rsidR="00F038B0" w:rsidRPr="00C70B9B" w:rsidRDefault="00F038B0" w:rsidP="0013080F">
            <w:r w:rsidRPr="00C70B9B">
              <w:rPr>
                <w:b/>
                <w:bCs/>
                <w:smallCaps/>
              </w:rPr>
              <w:t>Fiscal Year In Which Full Fiscal Impact Anticipated:</w:t>
            </w:r>
            <w:r w:rsidRPr="00C70B9B">
              <w:t xml:space="preserve"> </w:t>
            </w:r>
            <w:r w:rsidR="00350397">
              <w:t>2027</w:t>
            </w:r>
          </w:p>
        </w:tc>
      </w:tr>
      <w:tr w:rsidR="00F038B0" w:rsidRPr="00C70B9B" w14:paraId="003B1F79" w14:textId="77777777" w:rsidTr="2FFE64F3">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lastRenderedPageBreak/>
              <w:t>Fiscal Impact Statement:</w:t>
            </w:r>
          </w:p>
          <w:tbl>
            <w:tblPr>
              <w:tblW w:w="7699" w:type="dxa"/>
              <w:jc w:val="center"/>
              <w:tblCellMar>
                <w:left w:w="141" w:type="dxa"/>
                <w:right w:w="141" w:type="dxa"/>
              </w:tblCellMar>
              <w:tblLook w:val="0000" w:firstRow="0" w:lastRow="0" w:firstColumn="0" w:lastColumn="0" w:noHBand="0" w:noVBand="0"/>
            </w:tblPr>
            <w:tblGrid>
              <w:gridCol w:w="2190"/>
              <w:gridCol w:w="1625"/>
              <w:gridCol w:w="1942"/>
              <w:gridCol w:w="1942"/>
            </w:tblGrid>
            <w:tr w:rsidR="00F038B0" w:rsidRPr="0043628F" w14:paraId="02AE5647" w14:textId="77777777" w:rsidTr="1C193D02">
              <w:trPr>
                <w:trHeight w:val="620"/>
                <w:jc w:val="center"/>
              </w:trPr>
              <w:tc>
                <w:tcPr>
                  <w:tcW w:w="219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625"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60F0A9D2" w:rsidR="00F038B0" w:rsidRPr="0043628F" w:rsidRDefault="00F038B0" w:rsidP="00750277">
                  <w:pPr>
                    <w:jc w:val="center"/>
                    <w:rPr>
                      <w:b/>
                      <w:bCs/>
                    </w:rPr>
                  </w:pPr>
                  <w:r w:rsidRPr="0043628F">
                    <w:rPr>
                      <w:b/>
                      <w:bCs/>
                    </w:rPr>
                    <w:t>Impact FY</w:t>
                  </w:r>
                  <w:r w:rsidR="008A5CCE" w:rsidRPr="0043628F">
                    <w:rPr>
                      <w:b/>
                      <w:bCs/>
                    </w:rPr>
                    <w:t>2</w:t>
                  </w:r>
                  <w:r w:rsidR="00B3480B" w:rsidRPr="0043628F">
                    <w:rPr>
                      <w:b/>
                      <w:bCs/>
                    </w:rPr>
                    <w:t>7</w:t>
                  </w:r>
                </w:p>
              </w:tc>
            </w:tr>
            <w:tr w:rsidR="00F038B0" w:rsidRPr="0043628F" w14:paraId="12CC9CC4" w14:textId="77777777" w:rsidTr="1C193D02">
              <w:trPr>
                <w:trHeight w:val="358"/>
                <w:jc w:val="center"/>
              </w:trPr>
              <w:tc>
                <w:tcPr>
                  <w:tcW w:w="219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62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1C193D02">
                  <w:pPr>
                    <w:jc w:val="center"/>
                  </w:pPr>
                  <w: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1C193D02">
                  <w:pPr>
                    <w:jc w:val="center"/>
                  </w:pPr>
                  <w: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1C193D02">
                  <w:pPr>
                    <w:jc w:val="center"/>
                  </w:pPr>
                  <w:r>
                    <w:t>$0</w:t>
                  </w:r>
                </w:p>
              </w:tc>
            </w:tr>
            <w:tr w:rsidR="00F038B0" w:rsidRPr="0043628F" w14:paraId="7E15368B" w14:textId="77777777" w:rsidTr="1C193D02">
              <w:trPr>
                <w:trHeight w:val="358"/>
                <w:jc w:val="center"/>
              </w:trPr>
              <w:tc>
                <w:tcPr>
                  <w:tcW w:w="219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F038B0" w:rsidRPr="0043628F" w:rsidRDefault="00F038B0">
                  <w:pPr>
                    <w:jc w:val="center"/>
                    <w:rPr>
                      <w:b/>
                      <w:bCs/>
                    </w:rPr>
                  </w:pPr>
                  <w:r w:rsidRPr="0043628F">
                    <w:rPr>
                      <w:b/>
                      <w:bCs/>
                    </w:rPr>
                    <w:t>Expenditures (-)</w:t>
                  </w:r>
                </w:p>
              </w:tc>
              <w:tc>
                <w:tcPr>
                  <w:tcW w:w="162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2C690B4A" w:rsidR="00F038B0" w:rsidRPr="0043628F" w:rsidRDefault="00F038B0" w:rsidP="1C193D02">
                  <w:pPr>
                    <w:jc w:val="center"/>
                  </w:pPr>
                  <w:r>
                    <w:t>$</w:t>
                  </w:r>
                  <w:r w:rsidR="00350397">
                    <w:t>1,100,000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52955052" w:rsidR="00F038B0" w:rsidRPr="0043628F" w:rsidRDefault="00350397" w:rsidP="1C193D02">
                  <w:pPr>
                    <w:jc w:val="center"/>
                  </w:pPr>
                  <w:r>
                    <w:t>$1,100,000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746ADAA3" w:rsidR="00F038B0" w:rsidRPr="0043628F" w:rsidRDefault="00350397" w:rsidP="1C193D02">
                  <w:pPr>
                    <w:jc w:val="center"/>
                  </w:pPr>
                  <w:r>
                    <w:t>$1,100,000</w:t>
                  </w:r>
                </w:p>
              </w:tc>
            </w:tr>
            <w:tr w:rsidR="00F038B0" w:rsidRPr="0043628F" w14:paraId="01646880" w14:textId="77777777" w:rsidTr="1C193D02">
              <w:trPr>
                <w:trHeight w:val="427"/>
                <w:jc w:val="center"/>
              </w:trPr>
              <w:tc>
                <w:tcPr>
                  <w:tcW w:w="219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F038B0" w:rsidRPr="0043628F" w:rsidRDefault="00F038B0">
                  <w:pPr>
                    <w:spacing w:after="58"/>
                    <w:jc w:val="center"/>
                    <w:rPr>
                      <w:b/>
                      <w:bCs/>
                    </w:rPr>
                  </w:pPr>
                  <w:r w:rsidRPr="0043628F">
                    <w:rPr>
                      <w:b/>
                      <w:bCs/>
                    </w:rPr>
                    <w:t>Net</w:t>
                  </w:r>
                </w:p>
              </w:tc>
              <w:tc>
                <w:tcPr>
                  <w:tcW w:w="1625"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3108022D" w:rsidR="00F038B0" w:rsidRPr="0043628F" w:rsidRDefault="000C00AF" w:rsidP="1C193D02">
                  <w:pPr>
                    <w:jc w:val="center"/>
                  </w:pPr>
                  <w:r>
                    <w:t>(</w:t>
                  </w:r>
                  <w:r w:rsidR="00350397">
                    <w:t>$1,100,000</w:t>
                  </w:r>
                  <w:r>
                    <w:t>)</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3FA87711" w:rsidR="00F038B0" w:rsidRPr="0043628F" w:rsidRDefault="000C00AF" w:rsidP="1C193D02">
                  <w:pPr>
                    <w:jc w:val="center"/>
                  </w:pPr>
                  <w:r>
                    <w:t>(</w:t>
                  </w:r>
                  <w:r w:rsidR="00350397">
                    <w:t>$1,100,000</w:t>
                  </w:r>
                  <w:r>
                    <w:t>)</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5E6836EC" w:rsidR="00F038B0" w:rsidRPr="0043628F" w:rsidRDefault="000C00AF" w:rsidP="1C193D02">
                  <w:pPr>
                    <w:jc w:val="center"/>
                  </w:pPr>
                  <w:r>
                    <w:t>(</w:t>
                  </w:r>
                  <w:r w:rsidR="00350397">
                    <w:t>$1,100,000</w:t>
                  </w:r>
                  <w:r>
                    <w:t>)</w:t>
                  </w:r>
                </w:p>
              </w:tc>
            </w:tr>
          </w:tbl>
          <w:p w14:paraId="04099F91" w14:textId="77777777" w:rsidR="00F038B0" w:rsidRPr="00C70B9B" w:rsidRDefault="00F038B0">
            <w:pPr>
              <w:rPr>
                <w:lang w:val="fr-FR"/>
              </w:rPr>
            </w:pPr>
          </w:p>
        </w:tc>
      </w:tr>
      <w:tr w:rsidR="00F038B0" w:rsidRPr="00C70B9B" w14:paraId="7ADADF7F" w14:textId="77777777" w:rsidTr="2FFE64F3">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as a result of this legislation</w:t>
            </w:r>
            <w:r w:rsidR="00986ABB" w:rsidRPr="00986ABB">
              <w:t>.</w:t>
            </w:r>
          </w:p>
        </w:tc>
      </w:tr>
      <w:tr w:rsidR="00F038B0" w:rsidRPr="00C70B9B" w14:paraId="54315043" w14:textId="77777777" w:rsidTr="2FFE64F3">
        <w:trPr>
          <w:trHeight w:val="919"/>
          <w:jc w:val="center"/>
        </w:trPr>
        <w:tc>
          <w:tcPr>
            <w:tcW w:w="11031" w:type="dxa"/>
            <w:gridSpan w:val="2"/>
          </w:tcPr>
          <w:p w14:paraId="39BCFCCE" w14:textId="3529B82F" w:rsidR="00F038B0" w:rsidRPr="00C70B9B" w:rsidRDefault="00F038B0" w:rsidP="00F038B0">
            <w:pPr>
              <w:spacing w:before="240"/>
            </w:pPr>
            <w:r>
              <w:br w:type="page"/>
            </w:r>
            <w:r w:rsidRPr="1C193D02">
              <w:rPr>
                <w:b/>
                <w:bCs/>
                <w:smallCaps/>
              </w:rPr>
              <w:t>Impact on Expenditures</w:t>
            </w:r>
            <w:r w:rsidRPr="1C193D02">
              <w:rPr>
                <w:b/>
                <w:bCs/>
              </w:rPr>
              <w:t>:</w:t>
            </w:r>
            <w:r>
              <w:t xml:space="preserve"> It is anticipated that </w:t>
            </w:r>
            <w:r w:rsidR="00ED35E7">
              <w:t xml:space="preserve">the </w:t>
            </w:r>
            <w:r w:rsidR="00807459">
              <w:t xml:space="preserve">enactment of this legislation would </w:t>
            </w:r>
            <w:r w:rsidR="00433917">
              <w:t xml:space="preserve">have a net </w:t>
            </w:r>
            <w:r w:rsidR="00807459">
              <w:t>cost t</w:t>
            </w:r>
            <w:r w:rsidR="00433917">
              <w:t xml:space="preserve">o the </w:t>
            </w:r>
            <w:r w:rsidR="00807459">
              <w:t xml:space="preserve">City </w:t>
            </w:r>
            <w:r w:rsidR="00433917">
              <w:t xml:space="preserve">of </w:t>
            </w:r>
            <w:r w:rsidR="00807459">
              <w:t xml:space="preserve">$1.4 million in additional pension costs </w:t>
            </w:r>
            <w:r w:rsidR="00ED35E7">
              <w:t xml:space="preserve">by Fiscal Year 2050.  This </w:t>
            </w:r>
            <w:r w:rsidR="00433917">
              <w:t xml:space="preserve">estimate is the result of a </w:t>
            </w:r>
            <w:r w:rsidR="718A75D3">
              <w:t>net</w:t>
            </w:r>
            <w:r w:rsidR="00433917">
              <w:t xml:space="preserve"> cost increase of $8.3 million </w:t>
            </w:r>
            <w:r w:rsidR="38553C8B">
              <w:t xml:space="preserve">for additional costs accrued </w:t>
            </w:r>
            <w:r w:rsidR="00433917">
              <w:t>between Fiscals 2026 and 2034</w:t>
            </w:r>
            <w:r w:rsidR="20F8B1A1">
              <w:t>,</w:t>
            </w:r>
            <w:r w:rsidR="00433917">
              <w:t xml:space="preserve"> including </w:t>
            </w:r>
            <w:r w:rsidR="00ED35E7">
              <w:t>$1.1 million in</w:t>
            </w:r>
            <w:r w:rsidR="52054B0A">
              <w:t>creases in</w:t>
            </w:r>
            <w:r w:rsidR="00ED35E7">
              <w:t xml:space="preserve"> Fiscal</w:t>
            </w:r>
            <w:r w:rsidR="2EC54D0E">
              <w:t>s</w:t>
            </w:r>
            <w:r w:rsidR="00ED35E7">
              <w:t xml:space="preserve"> 2026 and 2027</w:t>
            </w:r>
            <w:r w:rsidR="56BF414B">
              <w:t>,</w:t>
            </w:r>
            <w:r w:rsidR="00ED35E7">
              <w:t xml:space="preserve"> </w:t>
            </w:r>
            <w:r w:rsidR="19E365D5">
              <w:t>partially offset by</w:t>
            </w:r>
            <w:r w:rsidR="00433917">
              <w:t xml:space="preserve"> </w:t>
            </w:r>
            <w:r w:rsidR="78ED6221">
              <w:t xml:space="preserve">net </w:t>
            </w:r>
            <w:r w:rsidR="1AE0D851">
              <w:t>savings</w:t>
            </w:r>
            <w:r w:rsidR="00433917">
              <w:t xml:space="preserve"> of $6.9 million </w:t>
            </w:r>
            <w:r w:rsidR="7618E52E">
              <w:t xml:space="preserve">accrued </w:t>
            </w:r>
            <w:r w:rsidR="36321742">
              <w:t>between</w:t>
            </w:r>
            <w:r w:rsidR="00433917">
              <w:t xml:space="preserve"> Fiscal</w:t>
            </w:r>
            <w:r w:rsidR="439F33BD">
              <w:t>s</w:t>
            </w:r>
            <w:r w:rsidR="00433917">
              <w:t xml:space="preserve"> 2035 </w:t>
            </w:r>
            <w:r w:rsidR="77D256D0">
              <w:t>and</w:t>
            </w:r>
            <w:r w:rsidR="00ED35E7">
              <w:t xml:space="preserve"> 2050.</w:t>
            </w:r>
          </w:p>
          <w:p w14:paraId="223B3372" w14:textId="77777777" w:rsidR="00F038B0" w:rsidRPr="00C70B9B" w:rsidRDefault="00F038B0" w:rsidP="00F038B0">
            <w:pPr>
              <w:jc w:val="both"/>
            </w:pPr>
          </w:p>
        </w:tc>
      </w:tr>
      <w:tr w:rsidR="00F038B0" w:rsidRPr="00C70B9B" w14:paraId="1AF77C12" w14:textId="77777777" w:rsidTr="2FFE64F3">
        <w:trPr>
          <w:trHeight w:val="474"/>
          <w:jc w:val="center"/>
        </w:trPr>
        <w:tc>
          <w:tcPr>
            <w:tcW w:w="11031" w:type="dxa"/>
            <w:gridSpan w:val="2"/>
          </w:tcPr>
          <w:p w14:paraId="02E10EDB" w14:textId="2F789A62" w:rsidR="00F038B0" w:rsidRPr="00C70B9B" w:rsidRDefault="00F038B0" w:rsidP="00F038B0">
            <w:r w:rsidRPr="00C70B9B">
              <w:rPr>
                <w:b/>
                <w:bCs/>
                <w:smallCaps/>
              </w:rPr>
              <w:t>Source of Funds To Cover Estimated Costs</w:t>
            </w:r>
            <w:r w:rsidRPr="00C70B9B">
              <w:rPr>
                <w:b/>
                <w:bCs/>
              </w:rPr>
              <w:t xml:space="preserve">: </w:t>
            </w:r>
            <w:r w:rsidR="00ED35E7">
              <w:rPr>
                <w:bCs/>
              </w:rPr>
              <w:t>General Fund</w:t>
            </w:r>
          </w:p>
          <w:p w14:paraId="0F03AC59" w14:textId="77777777" w:rsidR="00F038B0" w:rsidRPr="00C70B9B" w:rsidRDefault="00F038B0" w:rsidP="00F038B0"/>
        </w:tc>
      </w:tr>
      <w:tr w:rsidR="00F038B0" w:rsidRPr="00C70B9B" w14:paraId="4CD9D2B7" w14:textId="77777777" w:rsidTr="2FFE64F3">
        <w:trPr>
          <w:trHeight w:val="474"/>
          <w:jc w:val="center"/>
        </w:trPr>
        <w:tc>
          <w:tcPr>
            <w:tcW w:w="11031" w:type="dxa"/>
            <w:gridSpan w:val="2"/>
          </w:tcPr>
          <w:p w14:paraId="235F8FB0" w14:textId="77777777" w:rsidR="00F038B0" w:rsidRDefault="00F038B0" w:rsidP="00F038B0">
            <w:r w:rsidRPr="00C70B9B">
              <w:rPr>
                <w:b/>
                <w:bCs/>
                <w:smallCaps/>
              </w:rPr>
              <w:t>Source of Information</w:t>
            </w:r>
            <w:r w:rsidRPr="00C70B9B">
              <w:rPr>
                <w:b/>
                <w:bCs/>
              </w:rPr>
              <w:t>:</w:t>
            </w:r>
            <w:r w:rsidRPr="00C70B9B">
              <w:tab/>
              <w:t xml:space="preserve">New York City Council Finance Division </w:t>
            </w:r>
          </w:p>
          <w:p w14:paraId="3B28C5A7" w14:textId="723B0129" w:rsidR="00ED35E7" w:rsidRPr="00C70B9B" w:rsidRDefault="00ED35E7" w:rsidP="00F038B0">
            <w:r>
              <w:t xml:space="preserve">                                                New York City Office of the Actuary</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2FFE64F3">
        <w:trPr>
          <w:trHeight w:val="1488"/>
          <w:jc w:val="center"/>
        </w:trPr>
        <w:tc>
          <w:tcPr>
            <w:tcW w:w="11031" w:type="dxa"/>
            <w:gridSpan w:val="2"/>
          </w:tcPr>
          <w:p w14:paraId="5B75A5F9" w14:textId="26BE2D44" w:rsidR="00F038B0" w:rsidRPr="00C70B9B" w:rsidRDefault="00F038B0" w:rsidP="00F038B0">
            <w:pPr>
              <w:jc w:val="both"/>
            </w:pPr>
            <w:r w:rsidRPr="00C70B9B">
              <w:rPr>
                <w:b/>
                <w:smallCaps/>
              </w:rPr>
              <w:t xml:space="preserve">Estimate Prepared By: </w:t>
            </w:r>
            <w:r w:rsidRPr="00C70B9B">
              <w:t xml:space="preserve"> </w:t>
            </w:r>
            <w:r w:rsidR="00CF54CB">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7777777" w:rsidR="006C020A" w:rsidRDefault="00923A3E" w:rsidP="006C020A">
            <w:pPr>
              <w:tabs>
                <w:tab w:val="left" w:pos="2880"/>
              </w:tabs>
              <w:spacing w:line="240" w:lineRule="exact"/>
              <w:ind w:left="3600" w:hanging="3600"/>
              <w:jc w:val="both"/>
            </w:pPr>
            <w:r w:rsidRPr="00923A3E">
              <w:rPr>
                <w:b/>
                <w:smallCaps/>
              </w:rPr>
              <w:t xml:space="preserve">Estimate Reviewed By: </w:t>
            </w:r>
            <w:r w:rsidRPr="00923A3E">
              <w:rPr>
                <w:b/>
                <w:smallCaps/>
              </w:rPr>
              <w:tab/>
            </w:r>
            <w:r w:rsidR="006C020A">
              <w:t>Jack Storey, Unit Head</w:t>
            </w:r>
          </w:p>
          <w:p w14:paraId="3BEEA437" w14:textId="77777777" w:rsidR="006C020A" w:rsidRPr="00B13ED5" w:rsidRDefault="006C020A" w:rsidP="006C020A">
            <w:pPr>
              <w:ind w:left="2880" w:hanging="2880"/>
            </w:pPr>
            <w:r>
              <w:t xml:space="preserve">                                                Chima Obichere</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2A3FC528" w14:textId="77777777" w:rsidR="006C020A" w:rsidRPr="00B13ED5" w:rsidRDefault="006C020A" w:rsidP="006C020A">
            <w:pPr>
              <w:ind w:left="2880"/>
            </w:pPr>
            <w:r w:rsidRPr="00B13ED5">
              <w:t>Nicholas Connell, Counsel</w:t>
            </w:r>
          </w:p>
          <w:p w14:paraId="355AF1A9" w14:textId="6B7B5297" w:rsidR="00923A3E" w:rsidRPr="00923A3E" w:rsidRDefault="00923A3E" w:rsidP="00D0588D">
            <w:pPr>
              <w:tabs>
                <w:tab w:val="left" w:pos="2880"/>
              </w:tabs>
              <w:spacing w:line="240" w:lineRule="exact"/>
              <w:ind w:left="3600" w:hanging="3600"/>
              <w:jc w:val="both"/>
            </w:pPr>
          </w:p>
          <w:p w14:paraId="7CF5A7CC" w14:textId="77777777" w:rsidR="00F038B0" w:rsidRPr="00C70B9B" w:rsidRDefault="00F038B0" w:rsidP="00923A3E">
            <w:pPr>
              <w:ind w:left="3600" w:hanging="1440"/>
              <w:jc w:val="both"/>
            </w:pPr>
          </w:p>
        </w:tc>
      </w:tr>
      <w:tr w:rsidR="00F038B0" w:rsidRPr="00C70B9B" w14:paraId="6497ACF7" w14:textId="77777777" w:rsidTr="2FFE64F3">
        <w:trPr>
          <w:trHeight w:val="809"/>
          <w:jc w:val="center"/>
        </w:trPr>
        <w:tc>
          <w:tcPr>
            <w:tcW w:w="11031" w:type="dxa"/>
            <w:gridSpan w:val="2"/>
          </w:tcPr>
          <w:p w14:paraId="045C50E2" w14:textId="2B387843" w:rsidR="00F038B0" w:rsidRPr="00530AB4" w:rsidRDefault="2FFE64F3" w:rsidP="0013080F">
            <w:pPr>
              <w:spacing w:before="120"/>
              <w:jc w:val="both"/>
              <w:rPr>
                <w:b/>
                <w:bCs/>
                <w:smallCaps/>
                <w:color w:val="C00000"/>
              </w:rPr>
            </w:pPr>
            <w:r w:rsidRPr="2FFE64F3">
              <w:rPr>
                <w:b/>
                <w:bCs/>
                <w:smallCaps/>
              </w:rPr>
              <w:t>Legislative History</w:t>
            </w:r>
            <w:r w:rsidRPr="2FFE64F3">
              <w:rPr>
                <w:b/>
                <w:bCs/>
              </w:rPr>
              <w:t xml:space="preserve">: </w:t>
            </w:r>
            <w:r>
              <w:t>This legislation will be considered by the Committee on Governmental Operations, State and Federal Legislation as a Preconsidered SLR on June 11, 2025. Following a majority affirmative vote by the Committee, the Preconsidered SLR will be reported to and voted on by the full Council on June 11, 2025.</w:t>
            </w:r>
          </w:p>
        </w:tc>
      </w:tr>
      <w:tr w:rsidR="00F038B0" w:rsidRPr="00C70B9B" w14:paraId="0E21A49E" w14:textId="77777777" w:rsidTr="2FFE64F3">
        <w:trPr>
          <w:trHeight w:val="738"/>
          <w:jc w:val="center"/>
        </w:trPr>
        <w:tc>
          <w:tcPr>
            <w:tcW w:w="11031" w:type="dxa"/>
            <w:gridSpan w:val="2"/>
          </w:tcPr>
          <w:p w14:paraId="29D368C8" w14:textId="77777777" w:rsidR="00F038B0" w:rsidRPr="00C70B9B" w:rsidRDefault="00F038B0" w:rsidP="00F038B0">
            <w:pPr>
              <w:rPr>
                <w:b/>
                <w:smallCaps/>
              </w:rPr>
            </w:pPr>
          </w:p>
          <w:p w14:paraId="2E678D76" w14:textId="2881D4D8" w:rsidR="00F038B0" w:rsidRPr="00C70B9B" w:rsidRDefault="00F038B0" w:rsidP="00F038B0">
            <w:r w:rsidRPr="00C70B9B">
              <w:rPr>
                <w:b/>
                <w:smallCaps/>
              </w:rPr>
              <w:t>Date Prepared</w:t>
            </w:r>
            <w:r w:rsidRPr="00C70B9B">
              <w:rPr>
                <w:b/>
              </w:rPr>
              <w:t>:</w:t>
            </w:r>
            <w:r w:rsidRPr="0043628F">
              <w:t xml:space="preserve"> </w:t>
            </w:r>
            <w:r w:rsidR="00ED35E7">
              <w:t>June 4, 2025</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9B6DF" w14:textId="77777777" w:rsidR="00524C8E" w:rsidRDefault="00524C8E" w:rsidP="00F038B0">
      <w:r>
        <w:separator/>
      </w:r>
    </w:p>
  </w:endnote>
  <w:endnote w:type="continuationSeparator" w:id="0">
    <w:p w14:paraId="772DC1DB" w14:textId="77777777" w:rsidR="00524C8E" w:rsidRDefault="00524C8E"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0B892" w14:textId="73010B60"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ED35E7">
      <w:rPr>
        <w:lang w:val="en-US"/>
      </w:rPr>
      <w:t>7843</w:t>
    </w:r>
    <w:r w:rsidR="008E5EB0" w:rsidRPr="008E5EB0">
      <w:t>/</w:t>
    </w:r>
    <w:r w:rsidR="00D0588D">
      <w:rPr>
        <w:lang w:val="en-US"/>
      </w:rPr>
      <w:t>A</w:t>
    </w:r>
    <w:r w:rsidR="00DB698B">
      <w:rPr>
        <w:lang w:val="en-US"/>
      </w:rPr>
      <w:t>.</w:t>
    </w:r>
    <w:r w:rsidR="00ED35E7">
      <w:rPr>
        <w:lang w:val="en-US"/>
      </w:rPr>
      <w:t>8674</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A86C7A" w:rsidRPr="00A86C7A">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58248" w14:textId="77777777" w:rsidR="00524C8E" w:rsidRDefault="00524C8E" w:rsidP="00F038B0">
      <w:r>
        <w:separator/>
      </w:r>
    </w:p>
  </w:footnote>
  <w:footnote w:type="continuationSeparator" w:id="0">
    <w:p w14:paraId="33069BDC" w14:textId="77777777" w:rsidR="00524C8E" w:rsidRDefault="00524C8E"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CF"/>
    <w:rsid w:val="0001076E"/>
    <w:rsid w:val="000556BA"/>
    <w:rsid w:val="000677A5"/>
    <w:rsid w:val="000868CF"/>
    <w:rsid w:val="000C00AF"/>
    <w:rsid w:val="000C198E"/>
    <w:rsid w:val="000F089A"/>
    <w:rsid w:val="000F6F1A"/>
    <w:rsid w:val="0013080F"/>
    <w:rsid w:val="0013447F"/>
    <w:rsid w:val="00161B6A"/>
    <w:rsid w:val="001764DD"/>
    <w:rsid w:val="001F6257"/>
    <w:rsid w:val="00203744"/>
    <w:rsid w:val="002A3657"/>
    <w:rsid w:val="002B5185"/>
    <w:rsid w:val="003008DE"/>
    <w:rsid w:val="0031040C"/>
    <w:rsid w:val="00350397"/>
    <w:rsid w:val="003841B2"/>
    <w:rsid w:val="003B5641"/>
    <w:rsid w:val="003C5BFC"/>
    <w:rsid w:val="003E23F4"/>
    <w:rsid w:val="00416111"/>
    <w:rsid w:val="00433917"/>
    <w:rsid w:val="0043628F"/>
    <w:rsid w:val="0045229D"/>
    <w:rsid w:val="004642A3"/>
    <w:rsid w:val="0046439B"/>
    <w:rsid w:val="00470C43"/>
    <w:rsid w:val="00473BB7"/>
    <w:rsid w:val="00495934"/>
    <w:rsid w:val="004A42FE"/>
    <w:rsid w:val="004D71DD"/>
    <w:rsid w:val="0050024B"/>
    <w:rsid w:val="00524C8E"/>
    <w:rsid w:val="00530AB4"/>
    <w:rsid w:val="005842FA"/>
    <w:rsid w:val="00586331"/>
    <w:rsid w:val="00594EA0"/>
    <w:rsid w:val="005B4CC9"/>
    <w:rsid w:val="006805B9"/>
    <w:rsid w:val="00694517"/>
    <w:rsid w:val="006C020A"/>
    <w:rsid w:val="00750277"/>
    <w:rsid w:val="007B4978"/>
    <w:rsid w:val="007F7F0B"/>
    <w:rsid w:val="00807459"/>
    <w:rsid w:val="00824C47"/>
    <w:rsid w:val="00866318"/>
    <w:rsid w:val="00871BFE"/>
    <w:rsid w:val="008752D4"/>
    <w:rsid w:val="00890977"/>
    <w:rsid w:val="00893A8F"/>
    <w:rsid w:val="008951A8"/>
    <w:rsid w:val="008A5CCE"/>
    <w:rsid w:val="008B7FC5"/>
    <w:rsid w:val="008E5EB0"/>
    <w:rsid w:val="0090611D"/>
    <w:rsid w:val="00923A3E"/>
    <w:rsid w:val="00963C1D"/>
    <w:rsid w:val="00975C8F"/>
    <w:rsid w:val="00986ABB"/>
    <w:rsid w:val="00A2749D"/>
    <w:rsid w:val="00A84280"/>
    <w:rsid w:val="00A86C7A"/>
    <w:rsid w:val="00AA2456"/>
    <w:rsid w:val="00AF027D"/>
    <w:rsid w:val="00B10394"/>
    <w:rsid w:val="00B163AF"/>
    <w:rsid w:val="00B303AA"/>
    <w:rsid w:val="00B3480B"/>
    <w:rsid w:val="00B53ACF"/>
    <w:rsid w:val="00B9079A"/>
    <w:rsid w:val="00BA27EF"/>
    <w:rsid w:val="00C23DA6"/>
    <w:rsid w:val="00C400EE"/>
    <w:rsid w:val="00C70B9B"/>
    <w:rsid w:val="00CC3102"/>
    <w:rsid w:val="00CD292B"/>
    <w:rsid w:val="00CE644F"/>
    <w:rsid w:val="00CE7DFD"/>
    <w:rsid w:val="00CF54CB"/>
    <w:rsid w:val="00CF7987"/>
    <w:rsid w:val="00D0588D"/>
    <w:rsid w:val="00D91474"/>
    <w:rsid w:val="00D92119"/>
    <w:rsid w:val="00D94734"/>
    <w:rsid w:val="00DB698B"/>
    <w:rsid w:val="00DC5355"/>
    <w:rsid w:val="00DE166D"/>
    <w:rsid w:val="00E017E2"/>
    <w:rsid w:val="00E70CCF"/>
    <w:rsid w:val="00E94FE3"/>
    <w:rsid w:val="00EB2280"/>
    <w:rsid w:val="00EC14F5"/>
    <w:rsid w:val="00ED35E7"/>
    <w:rsid w:val="00F038B0"/>
    <w:rsid w:val="00F33DB3"/>
    <w:rsid w:val="00F4306F"/>
    <w:rsid w:val="00FC4621"/>
    <w:rsid w:val="00FE439B"/>
    <w:rsid w:val="184B0EA7"/>
    <w:rsid w:val="19E365D5"/>
    <w:rsid w:val="1AE0D851"/>
    <w:rsid w:val="1C193D02"/>
    <w:rsid w:val="20F8B1A1"/>
    <w:rsid w:val="2310796A"/>
    <w:rsid w:val="2EC54D0E"/>
    <w:rsid w:val="2FFE64F3"/>
    <w:rsid w:val="36321742"/>
    <w:rsid w:val="38553C8B"/>
    <w:rsid w:val="439F33BD"/>
    <w:rsid w:val="52054B0A"/>
    <w:rsid w:val="56BF414B"/>
    <w:rsid w:val="70FADB63"/>
    <w:rsid w:val="718A75D3"/>
    <w:rsid w:val="7618E52E"/>
    <w:rsid w:val="77D256D0"/>
    <w:rsid w:val="78ED6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54206432">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37482545">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3566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Jeffries, Jillian</cp:lastModifiedBy>
  <cp:revision>2</cp:revision>
  <cp:lastPrinted>2017-06-15T13:12:00Z</cp:lastPrinted>
  <dcterms:created xsi:type="dcterms:W3CDTF">2025-06-11T15:29:00Z</dcterms:created>
  <dcterms:modified xsi:type="dcterms:W3CDTF">2025-06-11T15:29:00Z</dcterms:modified>
</cp:coreProperties>
</file>